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7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17E8">
        <w:rPr>
          <w:b/>
          <w:bCs/>
          <w:sz w:val="26"/>
          <w:szCs w:val="26"/>
        </w:rPr>
        <w:t>J</w:t>
      </w:r>
      <w:r w:rsidRPr="00EF17E8">
        <w:rPr>
          <w:b/>
          <w:bCs/>
          <w:sz w:val="22"/>
          <w:szCs w:val="22"/>
        </w:rPr>
        <w:t>AMES</w:t>
      </w:r>
      <w:r w:rsidRPr="00EF17E8">
        <w:rPr>
          <w:b/>
          <w:bCs/>
          <w:sz w:val="26"/>
          <w:szCs w:val="26"/>
        </w:rPr>
        <w:t xml:space="preserve"> W. G</w:t>
      </w:r>
      <w:r w:rsidRPr="00EF17E8">
        <w:rPr>
          <w:b/>
          <w:bCs/>
          <w:sz w:val="22"/>
          <w:szCs w:val="22"/>
        </w:rPr>
        <w:t>USTAFSON</w:t>
      </w:r>
      <w:r w:rsidRPr="00EF17E8">
        <w:rPr>
          <w:b/>
          <w:bCs/>
          <w:sz w:val="26"/>
          <w:szCs w:val="26"/>
        </w:rPr>
        <w:t>, J</w:t>
      </w:r>
      <w:r w:rsidRPr="00EF17E8">
        <w:rPr>
          <w:b/>
          <w:bCs/>
          <w:sz w:val="22"/>
          <w:szCs w:val="22"/>
        </w:rPr>
        <w:t>R</w:t>
      </w:r>
      <w:r w:rsidRPr="00EF17E8">
        <w:rPr>
          <w:b/>
          <w:bCs/>
          <w:sz w:val="26"/>
          <w:szCs w:val="26"/>
        </w:rPr>
        <w:t>.</w:t>
      </w:r>
    </w:p>
    <w:p w14:paraId="0F72B33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E5194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17E8">
        <w:rPr>
          <w:b/>
          <w:bCs/>
          <w:sz w:val="26"/>
          <w:szCs w:val="26"/>
        </w:rPr>
        <w:t>C</w:t>
      </w:r>
      <w:r w:rsidRPr="00EF17E8">
        <w:rPr>
          <w:b/>
          <w:bCs/>
          <w:sz w:val="22"/>
          <w:szCs w:val="26"/>
        </w:rPr>
        <w:t>URRICULUM</w:t>
      </w:r>
      <w:r w:rsidRPr="00EF17E8">
        <w:rPr>
          <w:b/>
          <w:bCs/>
          <w:sz w:val="26"/>
          <w:szCs w:val="26"/>
        </w:rPr>
        <w:t xml:space="preserve"> V</w:t>
      </w:r>
      <w:r w:rsidRPr="00EF17E8">
        <w:rPr>
          <w:b/>
          <w:bCs/>
          <w:sz w:val="22"/>
          <w:szCs w:val="26"/>
        </w:rPr>
        <w:t>ITAE</w:t>
      </w:r>
    </w:p>
    <w:p w14:paraId="5ACC1D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b/>
          <w:bCs/>
        </w:rPr>
        <w:t>______________________________________________________________________________</w:t>
      </w:r>
    </w:p>
    <w:p w14:paraId="63A4B2E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07170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ADMITTED TO PRACTICE</w:t>
      </w:r>
      <w:r w:rsidRPr="00EF17E8">
        <w:t>:</w:t>
      </w:r>
    </w:p>
    <w:p w14:paraId="5AF9FF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Florida, 1994</w:t>
      </w:r>
    </w:p>
    <w:p w14:paraId="43BFD19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Middle District of Florida, 1994</w:t>
      </w:r>
    </w:p>
    <w:p w14:paraId="30D78E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Northern District of Florida, 2005</w:t>
      </w:r>
    </w:p>
    <w:p w14:paraId="5884A01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United States District Court, Southern District of Florida, 2016</w:t>
      </w:r>
    </w:p>
    <w:p w14:paraId="72FFAA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3C667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LAW PRACTICE</w:t>
      </w:r>
      <w:r w:rsidRPr="00EF17E8">
        <w:t>:</w:t>
      </w:r>
    </w:p>
    <w:p w14:paraId="093389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Searcy, Denney, Scarola, Barnhart &amp; Shipley, P.A.</w:t>
      </w:r>
      <w:r w:rsidRPr="00EF17E8">
        <w:tab/>
      </w:r>
      <w:r w:rsidRPr="00EF17E8">
        <w:tab/>
      </w:r>
      <w:r w:rsidRPr="00EF17E8">
        <w:tab/>
        <w:t>2002 – Present</w:t>
      </w:r>
    </w:p>
    <w:p w14:paraId="193B05A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Shareholder</w:t>
      </w:r>
    </w:p>
    <w:p w14:paraId="08555CC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The Towle House</w:t>
      </w:r>
    </w:p>
    <w:p w14:paraId="4DD5B2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>517 North Calhoun Street</w:t>
      </w:r>
    </w:p>
    <w:p w14:paraId="1A24780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Tallahassee, </w:t>
      </w:r>
      <w:proofErr w:type="gramStart"/>
      <w:r w:rsidRPr="00EF17E8">
        <w:t>Florida  32301</w:t>
      </w:r>
      <w:proofErr w:type="gramEnd"/>
      <w:r w:rsidRPr="00EF17E8">
        <w:t xml:space="preserve"> </w:t>
      </w:r>
    </w:p>
    <w:p w14:paraId="041C72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67B55B" w14:textId="77777777" w:rsidR="00EF17E8" w:rsidRPr="00EF17E8" w:rsidRDefault="00EF17E8" w:rsidP="00EF17E8">
      <w:pPr>
        <w:widowControl w:val="0"/>
        <w:tabs>
          <w:tab w:val="left" w:pos="-1440"/>
        </w:tabs>
        <w:autoSpaceDE w:val="0"/>
        <w:autoSpaceDN w:val="0"/>
        <w:adjustRightInd w:val="0"/>
        <w:ind w:left="7200" w:hanging="6480"/>
      </w:pPr>
      <w:r w:rsidRPr="00EF17E8">
        <w:t>Masterson, Rogers, Masterson &amp; Gustafson, P.A.</w:t>
      </w:r>
      <w:r w:rsidRPr="00EF17E8">
        <w:tab/>
        <w:t>1997 - 2002</w:t>
      </w:r>
    </w:p>
    <w:p w14:paraId="6FA5367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St. Petersburg, Florida </w:t>
      </w:r>
    </w:p>
    <w:p w14:paraId="3027DF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4A401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Freeman, Hunter &amp; Malloy, P.A.</w:t>
      </w:r>
      <w:r w:rsidRPr="00EF17E8">
        <w:tab/>
      </w:r>
      <w:r w:rsidRPr="00EF17E8">
        <w:tab/>
      </w:r>
      <w:r w:rsidRPr="00EF17E8">
        <w:tab/>
      </w:r>
      <w:r w:rsidRPr="00EF17E8">
        <w:tab/>
      </w:r>
      <w:r w:rsidRPr="00EF17E8">
        <w:tab/>
        <w:t>1994 - 1997</w:t>
      </w:r>
    </w:p>
    <w:p w14:paraId="22D4FCE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Tampa, Florida</w:t>
      </w:r>
    </w:p>
    <w:p w14:paraId="5FF681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EDF9B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EDUCATION</w:t>
      </w:r>
      <w:r w:rsidRPr="00EF17E8">
        <w:t>:</w:t>
      </w:r>
    </w:p>
    <w:p w14:paraId="33597B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 College of Law</w:t>
      </w:r>
    </w:p>
    <w:p w14:paraId="0AEE9ECC" w14:textId="5EE3FCC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Juris Doctor with Honors, 1994</w:t>
      </w:r>
    </w:p>
    <w:p w14:paraId="7F4EA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FFB7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1B3C7A5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Moot Court Team</w:t>
      </w:r>
    </w:p>
    <w:p w14:paraId="7A2F11A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Delta Phi</w:t>
      </w:r>
    </w:p>
    <w:p w14:paraId="7AC54BF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E015A1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St. Edmund Hall, Oxford, England, 1992</w:t>
      </w:r>
    </w:p>
    <w:p w14:paraId="14EAFAB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A0A2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State University</w:t>
      </w:r>
    </w:p>
    <w:p w14:paraId="4E76DF89" w14:textId="462E2739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Bachelor of Arts, Cum Laude, with Honors, 1991</w:t>
      </w:r>
    </w:p>
    <w:p w14:paraId="416A77C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Honors Thesis: “Walk Through the Bottomland: The Social and Political World of </w:t>
      </w:r>
      <w:r w:rsidRPr="00EF17E8">
        <w:tab/>
        <w:t xml:space="preserve">   </w:t>
      </w:r>
      <w:r w:rsidRPr="00EF17E8">
        <w:tab/>
        <w:t xml:space="preserve">   Victor Hugo’s </w:t>
      </w:r>
      <w:r w:rsidRPr="00EF17E8">
        <w:rPr>
          <w:u w:val="single"/>
        </w:rPr>
        <w:t>Les Miserables</w:t>
      </w:r>
      <w:r w:rsidRPr="00EF17E8">
        <w:t>”</w:t>
      </w:r>
    </w:p>
    <w:p w14:paraId="2C8265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1729B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Honors &amp; Awards</w:t>
      </w:r>
    </w:p>
    <w:p w14:paraId="44BF46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Phi Beta Kappa</w:t>
      </w:r>
    </w:p>
    <w:p w14:paraId="790294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Golden Key National Honor Society</w:t>
      </w:r>
    </w:p>
    <w:p w14:paraId="730891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AC1C32C" w14:textId="77777777" w:rsidR="00EF17E8" w:rsidRPr="00EF17E8" w:rsidRDefault="00EF17E8" w:rsidP="00EF17E8"/>
    <w:p w14:paraId="66693E55" w14:textId="77777777" w:rsidR="00EF17E8" w:rsidRPr="00EF17E8" w:rsidRDefault="00EF17E8" w:rsidP="00EF17E8"/>
    <w:p w14:paraId="6E892A6D" w14:textId="77777777" w:rsidR="00EF17E8" w:rsidRPr="00EF17E8" w:rsidRDefault="00EF17E8" w:rsidP="00EF17E8">
      <w:pPr>
        <w:sectPr w:rsidR="00EF17E8" w:rsidRPr="00EF17E8">
          <w:footerReference w:type="even" r:id="rId8"/>
          <w:footerReference w:type="default" r:id="rId9"/>
          <w:pgSz w:w="12240" w:h="15840"/>
          <w:pgMar w:top="1440" w:right="1440" w:bottom="1350" w:left="1440" w:header="1440" w:footer="1440" w:gutter="0"/>
          <w:cols w:space="720"/>
        </w:sectPr>
      </w:pPr>
    </w:p>
    <w:p w14:paraId="1F2D98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BAR MEMBERSHIPS &amp; ASSOCIATIONS</w:t>
      </w:r>
      <w:r w:rsidRPr="00EF17E8">
        <w:t>:</w:t>
      </w:r>
    </w:p>
    <w:p w14:paraId="334DA3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Association </w:t>
      </w:r>
    </w:p>
    <w:p w14:paraId="4482C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Trial Lawyers Section</w:t>
      </w:r>
    </w:p>
    <w:p w14:paraId="67132755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Florida Bar Board Certified Civil Trial Lawyer, 2014 – </w:t>
      </w:r>
      <w:r w:rsidR="0050630B">
        <w:t>present</w:t>
      </w:r>
    </w:p>
    <w:p w14:paraId="64D8CF6E" w14:textId="574DE342" w:rsidR="000B2191" w:rsidRPr="00EF17E8" w:rsidRDefault="000B2191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Recertified </w:t>
      </w:r>
      <w:r w:rsidR="007D782A">
        <w:t xml:space="preserve">through </w:t>
      </w:r>
      <w:r w:rsidR="003F4D54">
        <w:t>2029</w:t>
      </w:r>
    </w:p>
    <w:p w14:paraId="6C9A89D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FA7305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Supreme Court Standard Jury Instructions Committee (Civil), 2018 - 202</w:t>
      </w:r>
      <w:r w:rsidR="00772E83">
        <w:t>3</w:t>
      </w:r>
    </w:p>
    <w:p w14:paraId="4BF619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B3572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National Board of Trial Advocacy</w:t>
      </w:r>
    </w:p>
    <w:p w14:paraId="0C77201A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Board Certified</w:t>
      </w:r>
      <w:r w:rsidR="002B3857">
        <w:t xml:space="preserve"> Civil Trial Lawyer, 2014 – </w:t>
      </w:r>
      <w:r w:rsidR="0050630B">
        <w:t>present</w:t>
      </w:r>
    </w:p>
    <w:p w14:paraId="5117395F" w14:textId="7BF89851" w:rsidR="002B3857" w:rsidRPr="00EF17E8" w:rsidRDefault="002B3857" w:rsidP="00EF17E8">
      <w:pPr>
        <w:widowControl w:val="0"/>
        <w:autoSpaceDE w:val="0"/>
        <w:autoSpaceDN w:val="0"/>
        <w:adjustRightInd w:val="0"/>
        <w:ind w:firstLine="720"/>
      </w:pPr>
      <w:r>
        <w:t xml:space="preserve">    Recertified </w:t>
      </w:r>
      <w:r w:rsidR="00103DDB">
        <w:t xml:space="preserve">through </w:t>
      </w:r>
      <w:r w:rsidR="007D782A">
        <w:t>2029</w:t>
      </w:r>
    </w:p>
    <w:p w14:paraId="0300C6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FD0F584" w14:textId="0D24D4E0" w:rsidR="00EF17E8" w:rsidRPr="00EF17E8" w:rsidRDefault="00EF17E8" w:rsidP="00EF17E8">
      <w:r w:rsidRPr="00EF17E8">
        <w:tab/>
      </w:r>
      <w:r w:rsidR="00EB3661">
        <w:t xml:space="preserve">Fellow, </w:t>
      </w:r>
      <w:r w:rsidRPr="00EF17E8">
        <w:t xml:space="preserve">International Academy of Trial Lawyers, 2017 – </w:t>
      </w:r>
      <w:r w:rsidR="0050630B">
        <w:t>present</w:t>
      </w:r>
    </w:p>
    <w:p w14:paraId="1E67996E" w14:textId="77777777" w:rsidR="00EF17E8" w:rsidRPr="00EF17E8" w:rsidRDefault="00EF17E8" w:rsidP="00EF17E8"/>
    <w:p w14:paraId="0775DE97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Board of Trial Advocates, 2010 – </w:t>
      </w:r>
      <w:r w:rsidR="0050630B">
        <w:t>present</w:t>
      </w:r>
    </w:p>
    <w:p w14:paraId="4FE90139" w14:textId="296F528A" w:rsidR="00703A62" w:rsidRPr="00EF17E8" w:rsidRDefault="00703A62" w:rsidP="00EF17E8">
      <w:pPr>
        <w:widowControl w:val="0"/>
        <w:autoSpaceDE w:val="0"/>
        <w:autoSpaceDN w:val="0"/>
        <w:adjustRightInd w:val="0"/>
        <w:ind w:firstLine="720"/>
      </w:pPr>
      <w:r>
        <w:t xml:space="preserve">   President, Tallahassee Chapter, 2022-202</w:t>
      </w:r>
      <w:r w:rsidR="00F6548F">
        <w:t>3</w:t>
      </w:r>
    </w:p>
    <w:p w14:paraId="38E0D4A7" w14:textId="76E41DF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ABOTA 2010 Trial Lawyer of the Year</w:t>
      </w:r>
      <w:r w:rsidR="00F7392A">
        <w:t xml:space="preserve"> (Chapter)</w:t>
      </w:r>
    </w:p>
    <w:p w14:paraId="2C01195B" w14:textId="27280AAE" w:rsidR="00F7392A" w:rsidRDefault="00F7392A" w:rsidP="00EF17E8">
      <w:pPr>
        <w:widowControl w:val="0"/>
        <w:autoSpaceDE w:val="0"/>
        <w:autoSpaceDN w:val="0"/>
        <w:adjustRightInd w:val="0"/>
        <w:ind w:firstLine="720"/>
      </w:pPr>
      <w:r>
        <w:t xml:space="preserve">   ABOTA 2024 Civility Lawyer of the Year (Chapter)</w:t>
      </w:r>
    </w:p>
    <w:p w14:paraId="244AE88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8C859EA" w14:textId="77777777" w:rsidR="00EF17E8" w:rsidRPr="00EF17E8" w:rsidRDefault="00EF17E8" w:rsidP="00EF17E8">
      <w:pPr>
        <w:ind w:firstLine="720"/>
      </w:pPr>
      <w:r w:rsidRPr="00EF17E8">
        <w:t>Diplomate, American Board of Professional Liability Attorneys</w:t>
      </w:r>
    </w:p>
    <w:p w14:paraId="692E470A" w14:textId="77777777" w:rsidR="00EF17E8" w:rsidRPr="00EF17E8" w:rsidRDefault="00EF17E8" w:rsidP="00EF17E8">
      <w:pPr>
        <w:ind w:firstLine="720"/>
      </w:pPr>
      <w:r w:rsidRPr="00EF17E8">
        <w:t xml:space="preserve">Medical Professional Liability, 2012 – </w:t>
      </w:r>
      <w:r w:rsidR="0050630B">
        <w:t>present</w:t>
      </w:r>
    </w:p>
    <w:p w14:paraId="2F682D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A9698C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Florida Justice Association</w:t>
      </w:r>
    </w:p>
    <w:p w14:paraId="0E6F164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President, 2016-2017</w:t>
      </w:r>
    </w:p>
    <w:p w14:paraId="58E783E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President-Elect, 2015-2016</w:t>
      </w:r>
    </w:p>
    <w:p w14:paraId="44BCA34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Treasurer, 2014 - 2015 </w:t>
      </w:r>
    </w:p>
    <w:p w14:paraId="13D039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Secretary, 2013 – 2014</w:t>
      </w:r>
    </w:p>
    <w:p w14:paraId="364730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Executive Committee, 2012 -</w:t>
      </w:r>
      <w:r w:rsidR="0050630B">
        <w:t xml:space="preserve"> 2018</w:t>
      </w:r>
    </w:p>
    <w:p w14:paraId="224FD6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Chair, Young Lawyers Section, 2000-2001</w:t>
      </w:r>
    </w:p>
    <w:p w14:paraId="5B9FCB5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C480EF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Founder, 2015 – </w:t>
      </w:r>
      <w:r w:rsidR="0050630B">
        <w:t>present</w:t>
      </w:r>
    </w:p>
    <w:p w14:paraId="1373BF9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EAGLE Benefactor, 2011 – 2014</w:t>
      </w:r>
    </w:p>
    <w:p w14:paraId="33C5259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2D3FB8AB" w14:textId="77777777" w:rsidR="00D46BFE" w:rsidRPr="00EF17E8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ab/>
        <w:t>Perry Nichols Award, 2020</w:t>
      </w:r>
    </w:p>
    <w:p w14:paraId="009C55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Jon E. Krupnick Award for Perseverance, 2013</w:t>
      </w:r>
    </w:p>
    <w:p w14:paraId="4D13F0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Shoe Leather Award, 2012</w:t>
      </w:r>
    </w:p>
    <w:p w14:paraId="11088F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066DAF9" w14:textId="77777777" w:rsid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Distinguished Fellow, The Fellows of the Academy of Florida Trial Lawyers, 2012 –</w:t>
      </w:r>
      <w:r w:rsidR="0050630B">
        <w:t xml:space="preserve"> present</w:t>
      </w:r>
    </w:p>
    <w:p w14:paraId="54EB45F7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firstLine="720"/>
      </w:pPr>
    </w:p>
    <w:p w14:paraId="60E807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American Association for Justice </w:t>
      </w:r>
    </w:p>
    <w:p w14:paraId="4080DD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Leaders Forum   </w:t>
      </w:r>
    </w:p>
    <w:p w14:paraId="2AB00C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Sustaining Member</w:t>
      </w:r>
    </w:p>
    <w:p w14:paraId="3EE288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Professional Negligence Section</w:t>
      </w:r>
    </w:p>
    <w:p w14:paraId="13A655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ab/>
        <w:t>Chair, Professional Negligence Section, 2005-2006</w:t>
      </w:r>
    </w:p>
    <w:p w14:paraId="6F211DA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1440"/>
      </w:pPr>
      <w:r w:rsidRPr="00EF17E8">
        <w:t>Editor, Professional Negligence Section Newsletter, 2001 – 2002</w:t>
      </w:r>
    </w:p>
    <w:p w14:paraId="5A3870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Rated AV Preeminent, Martindale-Hubbell, 2003 – </w:t>
      </w:r>
      <w:r w:rsidR="0050630B">
        <w:t>present</w:t>
      </w:r>
    </w:p>
    <w:p w14:paraId="42453F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75AF81F5" w14:textId="77777777" w:rsidR="00EF17E8" w:rsidRDefault="00EF17E8" w:rsidP="00D46BFE">
      <w:pPr>
        <w:widowControl w:val="0"/>
        <w:autoSpaceDE w:val="0"/>
        <w:autoSpaceDN w:val="0"/>
        <w:adjustRightInd w:val="0"/>
        <w:ind w:left="720"/>
      </w:pPr>
      <w:r w:rsidRPr="00EF17E8">
        <w:t>Best Lawyers in America, 2012</w:t>
      </w:r>
      <w:r w:rsidR="0050630B">
        <w:t xml:space="preserve"> – present </w:t>
      </w:r>
    </w:p>
    <w:p w14:paraId="1C25935C" w14:textId="6E6DC861" w:rsidR="008D7FC6" w:rsidRDefault="008D7FC6" w:rsidP="008D7FC6">
      <w:pPr>
        <w:widowControl w:val="0"/>
        <w:autoSpaceDE w:val="0"/>
        <w:autoSpaceDN w:val="0"/>
        <w:adjustRightInd w:val="0"/>
        <w:ind w:firstLine="720"/>
      </w:pPr>
      <w:r>
        <w:t xml:space="preserve"> 2026 Personal Injury Litigation – Plaintiffs</w:t>
      </w:r>
    </w:p>
    <w:p w14:paraId="6892F428" w14:textId="04AD17BE" w:rsidR="008D7FC6" w:rsidRDefault="008D7FC6" w:rsidP="008D7FC6">
      <w:pPr>
        <w:widowControl w:val="0"/>
        <w:autoSpaceDE w:val="0"/>
        <w:autoSpaceDN w:val="0"/>
        <w:adjustRightInd w:val="0"/>
        <w:ind w:firstLine="720"/>
      </w:pPr>
      <w:r>
        <w:t xml:space="preserve"> 2026 Medical Malpractice Law – Plaintiffs</w:t>
      </w:r>
    </w:p>
    <w:p w14:paraId="68AD8429" w14:textId="7F749A14" w:rsidR="008D7FC6" w:rsidRDefault="008D7FC6" w:rsidP="008D7FC6">
      <w:pPr>
        <w:widowControl w:val="0"/>
        <w:autoSpaceDE w:val="0"/>
        <w:autoSpaceDN w:val="0"/>
        <w:adjustRightInd w:val="0"/>
        <w:ind w:firstLine="720"/>
      </w:pPr>
      <w:r>
        <w:t xml:space="preserve"> 2026 Product Liability Litigation – Plaintiffs </w:t>
      </w:r>
    </w:p>
    <w:p w14:paraId="63B40CBB" w14:textId="3747EB1A" w:rsidR="008D7FC6" w:rsidRDefault="008D7FC6" w:rsidP="008D7FC6">
      <w:pPr>
        <w:widowControl w:val="0"/>
        <w:autoSpaceDE w:val="0"/>
        <w:autoSpaceDN w:val="0"/>
        <w:adjustRightInd w:val="0"/>
        <w:ind w:firstLine="720"/>
      </w:pPr>
      <w:r>
        <w:t xml:space="preserve"> 2026 Mass Tort Litigation/Class Actions – Plaintiffs </w:t>
      </w:r>
    </w:p>
    <w:p w14:paraId="2CA961EE" w14:textId="77777777" w:rsidR="008D7FC6" w:rsidRDefault="008D7FC6" w:rsidP="00EF17E8">
      <w:pPr>
        <w:widowControl w:val="0"/>
        <w:autoSpaceDE w:val="0"/>
        <w:autoSpaceDN w:val="0"/>
        <w:adjustRightInd w:val="0"/>
        <w:ind w:firstLine="720"/>
      </w:pPr>
    </w:p>
    <w:p w14:paraId="69198631" w14:textId="11D828FE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="00BB7368">
        <w:t xml:space="preserve">2013 </w:t>
      </w:r>
      <w:r w:rsidRPr="00EF17E8">
        <w:t xml:space="preserve">Lawyer of the Year Plaintiff’s Personal Injury Litigation </w:t>
      </w:r>
      <w:r w:rsidR="00D46BFE">
        <w:t>–</w:t>
      </w:r>
      <w:r w:rsidRPr="00EF17E8">
        <w:t xml:space="preserve"> Tallahassee</w:t>
      </w:r>
    </w:p>
    <w:p w14:paraId="133DFF1D" w14:textId="47B2D40D" w:rsidR="00D46BFE" w:rsidRDefault="00D46BF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BB7368">
        <w:t xml:space="preserve">2022 </w:t>
      </w:r>
      <w:r>
        <w:t>Lawyer of the Year Product Liability Litigation</w:t>
      </w:r>
      <w:r w:rsidR="00C9251A">
        <w:t>, Plaintiff’s Tallahassee</w:t>
      </w:r>
    </w:p>
    <w:p w14:paraId="1F0CD8DC" w14:textId="133FB77E" w:rsidR="0017464E" w:rsidRDefault="0017464E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2024 </w:t>
      </w:r>
      <w:r>
        <w:t xml:space="preserve">Lawyer of the Year </w:t>
      </w:r>
      <w:r w:rsidR="00C9251A">
        <w:t>Product Liability Litigation, Plaintiff’s Tallahassee</w:t>
      </w:r>
    </w:p>
    <w:p w14:paraId="6668EC7F" w14:textId="77777777" w:rsidR="00F405CD" w:rsidRDefault="00DA1319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="00F405CD">
        <w:t xml:space="preserve">2025 </w:t>
      </w:r>
      <w:r>
        <w:t xml:space="preserve">Lawyer of the Year </w:t>
      </w:r>
      <w:r w:rsidR="00906540">
        <w:t>Mass Tort Litigation/Class Actions</w:t>
      </w:r>
      <w:r w:rsidR="00476CA8">
        <w:t>,</w:t>
      </w:r>
      <w:r w:rsidR="00906540">
        <w:t xml:space="preserve"> </w:t>
      </w:r>
      <w:r w:rsidR="00476CA8">
        <w:t>Plaintiff’s Tallahassee</w:t>
      </w:r>
    </w:p>
    <w:p w14:paraId="0BAAC1F4" w14:textId="7A48D99A" w:rsidR="00F7392A" w:rsidRDefault="00F7392A" w:rsidP="00EF17E8">
      <w:pPr>
        <w:widowControl w:val="0"/>
        <w:autoSpaceDE w:val="0"/>
        <w:autoSpaceDN w:val="0"/>
        <w:adjustRightInd w:val="0"/>
        <w:ind w:firstLine="720"/>
      </w:pPr>
      <w:r>
        <w:t xml:space="preserve">   2026 Lawyer of the Year, Product Liability Litigation: Plaintiff’s Tallahassee</w:t>
      </w:r>
    </w:p>
    <w:p w14:paraId="70885BD7" w14:textId="77777777" w:rsidR="00F178BB" w:rsidRPr="00EF17E8" w:rsidRDefault="00F178BB" w:rsidP="00F178BB">
      <w:pPr>
        <w:widowControl w:val="0"/>
        <w:autoSpaceDE w:val="0"/>
        <w:autoSpaceDN w:val="0"/>
        <w:adjustRightInd w:val="0"/>
        <w:ind w:firstLine="720"/>
      </w:pPr>
    </w:p>
    <w:p w14:paraId="1A66F2B8" w14:textId="77777777" w:rsidR="00EF17E8" w:rsidRPr="00EF17E8" w:rsidRDefault="00EF17E8" w:rsidP="0050630B">
      <w:pPr>
        <w:widowControl w:val="0"/>
        <w:autoSpaceDE w:val="0"/>
        <w:autoSpaceDN w:val="0"/>
        <w:adjustRightInd w:val="0"/>
        <w:ind w:left="720"/>
      </w:pPr>
      <w:r w:rsidRPr="00EF17E8">
        <w:t>Florida Super Lawyers, 2010</w:t>
      </w:r>
      <w:r w:rsidR="0050630B">
        <w:t xml:space="preserve"> – present </w:t>
      </w:r>
    </w:p>
    <w:p w14:paraId="7A7A4EF6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Top 100 Florida Lawyers, 2015</w:t>
      </w:r>
    </w:p>
    <w:p w14:paraId="40F4B677" w14:textId="1229A403" w:rsidR="00BC4700" w:rsidRPr="008D7FC6" w:rsidRDefault="00BC4700" w:rsidP="00EF17E8">
      <w:pPr>
        <w:widowControl w:val="0"/>
        <w:autoSpaceDE w:val="0"/>
        <w:autoSpaceDN w:val="0"/>
        <w:adjustRightInd w:val="0"/>
        <w:ind w:firstLine="720"/>
      </w:pPr>
      <w:r>
        <w:t xml:space="preserve">   </w:t>
      </w:r>
      <w:r w:rsidRPr="008D7FC6">
        <w:t>Top 100 Florida Lawyers, 2023</w:t>
      </w:r>
    </w:p>
    <w:p w14:paraId="099F0C8F" w14:textId="53401FC1" w:rsidR="00EB3661" w:rsidRDefault="00EB3661" w:rsidP="00EF17E8">
      <w:pPr>
        <w:widowControl w:val="0"/>
        <w:autoSpaceDE w:val="0"/>
        <w:autoSpaceDN w:val="0"/>
        <w:adjustRightInd w:val="0"/>
        <w:ind w:firstLine="720"/>
      </w:pPr>
      <w:r w:rsidRPr="008D7FC6">
        <w:t xml:space="preserve">   Top 100 Florida Lawyers, 2024</w:t>
      </w:r>
    </w:p>
    <w:p w14:paraId="3B586CFA" w14:textId="70F0A90B" w:rsidR="00F7392A" w:rsidRPr="008D7FC6" w:rsidRDefault="00F7392A" w:rsidP="00EF17E8">
      <w:pPr>
        <w:widowControl w:val="0"/>
        <w:autoSpaceDE w:val="0"/>
        <w:autoSpaceDN w:val="0"/>
        <w:adjustRightInd w:val="0"/>
        <w:ind w:firstLine="720"/>
      </w:pPr>
      <w:r>
        <w:t xml:space="preserve">   Top 100 Florida Lawyers, 2025</w:t>
      </w:r>
    </w:p>
    <w:p w14:paraId="41343691" w14:textId="77777777" w:rsidR="00EF17E8" w:rsidRPr="008D7FC6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0B1E349E" w14:textId="77777777" w:rsidR="00703A62" w:rsidRPr="00F7392A" w:rsidRDefault="00EF17E8" w:rsidP="00703A62">
      <w:pPr>
        <w:widowControl w:val="0"/>
        <w:autoSpaceDE w:val="0"/>
        <w:autoSpaceDN w:val="0"/>
        <w:adjustRightInd w:val="0"/>
        <w:ind w:firstLine="720"/>
      </w:pPr>
      <w:r w:rsidRPr="00F7392A">
        <w:rPr>
          <w:u w:val="single"/>
        </w:rPr>
        <w:t>Florida Trend’s</w:t>
      </w:r>
      <w:r w:rsidRPr="00F7392A">
        <w:t xml:space="preserve"> Florida Legal Elite, 2011, 2012, 2014</w:t>
      </w:r>
      <w:r w:rsidR="00703A62" w:rsidRPr="00F7392A">
        <w:t xml:space="preserve"> - present </w:t>
      </w:r>
    </w:p>
    <w:p w14:paraId="20D54002" w14:textId="77777777" w:rsidR="00EF17E8" w:rsidRPr="00F7392A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0053F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The National Law Journal</w:t>
      </w:r>
      <w:r w:rsidRPr="00EF17E8">
        <w:t xml:space="preserve"> Top 100 Verdicts of 2010</w:t>
      </w:r>
    </w:p>
    <w:p w14:paraId="54601DD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066636C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A50FA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rPr>
          <w:u w:val="single"/>
        </w:rPr>
        <w:t>Lawyers USA</w:t>
      </w:r>
      <w:r w:rsidRPr="00EF17E8">
        <w:t xml:space="preserve"> Top 10 Verdicts of 2010</w:t>
      </w:r>
    </w:p>
    <w:p w14:paraId="2FAA3B7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  <w:r w:rsidRPr="00EF17E8">
        <w:t xml:space="preserve">   </w:t>
      </w:r>
      <w:r w:rsidRPr="00EF17E8">
        <w:rPr>
          <w:u w:val="single"/>
        </w:rPr>
        <w:t>Horner v. R.J. Reynolds Tobacco Co.</w:t>
      </w:r>
    </w:p>
    <w:p w14:paraId="30B7F81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1233F93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6EEBE6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OTHER MEMBERSHIPS</w:t>
      </w:r>
    </w:p>
    <w:p w14:paraId="6AED25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Member, Florida Tobacco Education and Use Prevention Advisory Council, 2018 - </w:t>
      </w:r>
      <w:r w:rsidR="0050630B">
        <w:t>present</w:t>
      </w:r>
    </w:p>
    <w:p w14:paraId="26C2A4E4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3C78E7" w14:textId="77777777" w:rsidR="002B3857" w:rsidRPr="00EF17E8" w:rsidRDefault="002B3857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EF6E0A0" w14:textId="7701ADF8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PUBLICATIONS &amp; SPEAKING ENGAGEMENTS</w:t>
      </w:r>
      <w:r w:rsidRPr="00EF17E8">
        <w:t>:</w:t>
      </w:r>
    </w:p>
    <w:p w14:paraId="03DCB30A" w14:textId="77777777" w:rsidR="00EB3661" w:rsidRDefault="00EB3661" w:rsidP="00EF17E8">
      <w:pPr>
        <w:widowControl w:val="0"/>
        <w:autoSpaceDE w:val="0"/>
        <w:autoSpaceDN w:val="0"/>
        <w:adjustRightInd w:val="0"/>
      </w:pPr>
    </w:p>
    <w:p w14:paraId="77315669" w14:textId="417230EA" w:rsidR="008D7FC6" w:rsidRDefault="008D7FC6" w:rsidP="008D7FC6">
      <w:pPr>
        <w:widowControl w:val="0"/>
        <w:autoSpaceDE w:val="0"/>
        <w:autoSpaceDN w:val="0"/>
        <w:adjustRightInd w:val="0"/>
        <w:ind w:left="720"/>
      </w:pPr>
      <w:r w:rsidRPr="00B13303">
        <w:t>“</w:t>
      </w:r>
      <w:proofErr w:type="spellStart"/>
      <w:r w:rsidRPr="00B13303">
        <w:t>Voir</w:t>
      </w:r>
      <w:proofErr w:type="spellEnd"/>
      <w:r w:rsidRPr="00B13303">
        <w:t xml:space="preserve"> Dire: Nuts and Bolts for th</w:t>
      </w:r>
      <w:r>
        <w:t xml:space="preserve">e First Timer or Old </w:t>
      </w:r>
      <w:proofErr w:type="gramStart"/>
      <w:r>
        <w:t>Timer”  2025</w:t>
      </w:r>
      <w:proofErr w:type="gramEnd"/>
      <w:r>
        <w:t xml:space="preserve"> Christian D. Searcy</w:t>
      </w:r>
    </w:p>
    <w:p w14:paraId="3ACCF960" w14:textId="1A7430F8" w:rsidR="008D7FC6" w:rsidRPr="00B13303" w:rsidRDefault="008D7FC6" w:rsidP="008D7FC6">
      <w:pPr>
        <w:widowControl w:val="0"/>
        <w:autoSpaceDE w:val="0"/>
        <w:autoSpaceDN w:val="0"/>
        <w:adjustRightInd w:val="0"/>
        <w:ind w:left="720"/>
        <w:rPr>
          <w:lang w:val="fr-FR"/>
        </w:rPr>
      </w:pPr>
      <w:r w:rsidRPr="00F7392A">
        <w:t xml:space="preserve">   </w:t>
      </w:r>
      <w:r w:rsidRPr="00B13303">
        <w:rPr>
          <w:lang w:val="fr-FR"/>
        </w:rPr>
        <w:t>Voir Dire Institute, Florida Justice Association, Orlando, Florida   August 202</w:t>
      </w:r>
      <w:r>
        <w:rPr>
          <w:lang w:val="fr-FR"/>
        </w:rPr>
        <w:t>5</w:t>
      </w:r>
    </w:p>
    <w:p w14:paraId="36014B8B" w14:textId="77777777" w:rsidR="008D7FC6" w:rsidRPr="008D7FC6" w:rsidRDefault="008D7FC6" w:rsidP="00EF17E8">
      <w:pPr>
        <w:widowControl w:val="0"/>
        <w:autoSpaceDE w:val="0"/>
        <w:autoSpaceDN w:val="0"/>
        <w:adjustRightInd w:val="0"/>
        <w:rPr>
          <w:lang w:val="fr-FR"/>
        </w:rPr>
      </w:pPr>
    </w:p>
    <w:p w14:paraId="47B4CFF0" w14:textId="77777777" w:rsidR="00B13303" w:rsidRDefault="00EB3661" w:rsidP="00B13303">
      <w:pPr>
        <w:widowControl w:val="0"/>
        <w:autoSpaceDE w:val="0"/>
        <w:autoSpaceDN w:val="0"/>
        <w:adjustRightInd w:val="0"/>
        <w:ind w:left="720"/>
      </w:pPr>
      <w:bookmarkStart w:id="0" w:name="_Hlk202868811"/>
      <w:r w:rsidRPr="00B13303">
        <w:t>“</w:t>
      </w:r>
      <w:proofErr w:type="spellStart"/>
      <w:r w:rsidR="00B13303" w:rsidRPr="00B13303">
        <w:t>Voir</w:t>
      </w:r>
      <w:proofErr w:type="spellEnd"/>
      <w:r w:rsidR="00B13303" w:rsidRPr="00B13303">
        <w:t xml:space="preserve"> Dire: Nuts and Bolts for th</w:t>
      </w:r>
      <w:r w:rsidR="00B13303">
        <w:t xml:space="preserve">e First Timer or Old </w:t>
      </w:r>
      <w:proofErr w:type="gramStart"/>
      <w:r w:rsidR="00B13303">
        <w:t>Timer”  2024</w:t>
      </w:r>
      <w:proofErr w:type="gramEnd"/>
      <w:r w:rsidR="00B13303">
        <w:t xml:space="preserve"> Christian D. Searcy</w:t>
      </w:r>
    </w:p>
    <w:p w14:paraId="0E3B6CDE" w14:textId="177D6E31" w:rsidR="00EB3661" w:rsidRPr="00B13303" w:rsidRDefault="00B13303" w:rsidP="00B13303">
      <w:pPr>
        <w:widowControl w:val="0"/>
        <w:autoSpaceDE w:val="0"/>
        <w:autoSpaceDN w:val="0"/>
        <w:adjustRightInd w:val="0"/>
        <w:ind w:left="720"/>
        <w:rPr>
          <w:lang w:val="fr-FR"/>
        </w:rPr>
      </w:pPr>
      <w:r w:rsidRPr="008D7FC6">
        <w:t xml:space="preserve">   </w:t>
      </w:r>
      <w:r w:rsidRPr="00B13303">
        <w:rPr>
          <w:lang w:val="fr-FR"/>
        </w:rPr>
        <w:t>Voir Dire Institute, Florida Justice Association, Orlando, Florida   August 2024</w:t>
      </w:r>
    </w:p>
    <w:bookmarkEnd w:id="0"/>
    <w:p w14:paraId="6D997A0D" w14:textId="77777777" w:rsidR="00EB3661" w:rsidRPr="00B13303" w:rsidRDefault="00EB3661" w:rsidP="00EF17E8">
      <w:pPr>
        <w:widowControl w:val="0"/>
        <w:autoSpaceDE w:val="0"/>
        <w:autoSpaceDN w:val="0"/>
        <w:adjustRightInd w:val="0"/>
        <w:rPr>
          <w:lang w:val="fr-FR"/>
        </w:rPr>
      </w:pPr>
    </w:p>
    <w:p w14:paraId="73B5D86C" w14:textId="77777777" w:rsidR="00261ED7" w:rsidRDefault="004968D1" w:rsidP="00EF17E8">
      <w:pPr>
        <w:widowControl w:val="0"/>
        <w:autoSpaceDE w:val="0"/>
        <w:autoSpaceDN w:val="0"/>
        <w:adjustRightInd w:val="0"/>
      </w:pPr>
      <w:r w:rsidRPr="00B13303">
        <w:rPr>
          <w:lang w:val="fr-FR"/>
        </w:rPr>
        <w:tab/>
      </w:r>
      <w:r>
        <w:t>“</w:t>
      </w:r>
      <w:r w:rsidR="0044012D">
        <w:t>Big Data — Jury Selection and Jury Persuasion — Essentials You as the Trial Advocate</w:t>
      </w:r>
    </w:p>
    <w:p w14:paraId="472FC495" w14:textId="6A7084D2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44012D">
        <w:t xml:space="preserve"> Need to Know About this New Paradigm Shift</w:t>
      </w:r>
      <w:r w:rsidR="00C16EC9">
        <w:t xml:space="preserve"> (and Understanding How You and Your</w:t>
      </w:r>
    </w:p>
    <w:p w14:paraId="0017381B" w14:textId="79A4604B" w:rsidR="00261ED7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</w:t>
      </w:r>
      <w:r w:rsidR="00C16EC9">
        <w:t xml:space="preserve"> </w:t>
      </w:r>
      <w:r>
        <w:t xml:space="preserve"> </w:t>
      </w:r>
      <w:r w:rsidR="00C16EC9">
        <w:t>Team Need to Pivot</w:t>
      </w:r>
      <w:proofErr w:type="gramStart"/>
      <w:r w:rsidR="00C16EC9">
        <w:t>)”  2023</w:t>
      </w:r>
      <w:proofErr w:type="gramEnd"/>
      <w:r w:rsidR="00C16EC9">
        <w:t xml:space="preserve"> Workhorse seminar, Florida Justice Association, Orlando,</w:t>
      </w:r>
    </w:p>
    <w:p w14:paraId="167BF570" w14:textId="320F1C7A" w:rsidR="004968D1" w:rsidRDefault="00261ED7" w:rsidP="00261ED7">
      <w:pPr>
        <w:widowControl w:val="0"/>
        <w:autoSpaceDE w:val="0"/>
        <w:autoSpaceDN w:val="0"/>
        <w:adjustRightInd w:val="0"/>
        <w:ind w:firstLine="720"/>
      </w:pPr>
      <w:r>
        <w:t xml:space="preserve">  </w:t>
      </w:r>
      <w:r w:rsidR="00C16EC9">
        <w:t xml:space="preserve"> Florida February 2023</w:t>
      </w:r>
    </w:p>
    <w:p w14:paraId="4C797984" w14:textId="77777777" w:rsidR="004968D1" w:rsidRDefault="004968D1" w:rsidP="00EF17E8">
      <w:pPr>
        <w:widowControl w:val="0"/>
        <w:autoSpaceDE w:val="0"/>
        <w:autoSpaceDN w:val="0"/>
        <w:adjustRightInd w:val="0"/>
      </w:pPr>
    </w:p>
    <w:p w14:paraId="76F25229" w14:textId="77777777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“Addressing Client Issues During </w:t>
      </w:r>
      <w:proofErr w:type="spellStart"/>
      <w:r>
        <w:t>Voir</w:t>
      </w:r>
      <w:proofErr w:type="spellEnd"/>
      <w:r>
        <w:t xml:space="preserve"> </w:t>
      </w:r>
      <w:proofErr w:type="gramStart"/>
      <w:r>
        <w:t>Dire”  2022</w:t>
      </w:r>
      <w:proofErr w:type="gramEnd"/>
      <w:r>
        <w:t xml:space="preserve"> Christian D. Searcy Voir Dire</w:t>
      </w:r>
    </w:p>
    <w:p w14:paraId="4E2A3679" w14:textId="37C29182" w:rsidR="00B64249" w:rsidRDefault="00B64249" w:rsidP="00B64249">
      <w:pPr>
        <w:widowControl w:val="0"/>
        <w:autoSpaceDE w:val="0"/>
        <w:autoSpaceDN w:val="0"/>
        <w:adjustRightInd w:val="0"/>
        <w:ind w:left="720"/>
      </w:pPr>
      <w:r>
        <w:t xml:space="preserve">   Institute, Florida Justice Association, Orlando, Florida   October 2022</w:t>
      </w:r>
    </w:p>
    <w:p w14:paraId="1D5260B1" w14:textId="77777777" w:rsidR="00B21969" w:rsidRDefault="00B21969" w:rsidP="00EF17E8">
      <w:pPr>
        <w:widowControl w:val="0"/>
        <w:autoSpaceDE w:val="0"/>
        <w:autoSpaceDN w:val="0"/>
        <w:adjustRightInd w:val="0"/>
      </w:pPr>
    </w:p>
    <w:p w14:paraId="3E550D01" w14:textId="77777777" w:rsidR="00B64249" w:rsidRDefault="002B3857" w:rsidP="002B3857">
      <w:pPr>
        <w:widowControl w:val="0"/>
        <w:autoSpaceDE w:val="0"/>
        <w:autoSpaceDN w:val="0"/>
        <w:adjustRightInd w:val="0"/>
        <w:ind w:left="720"/>
      </w:pPr>
      <w:r>
        <w:t>“What Exactly are Jurors Thinking While Watching a Plaintiff Trial Lawyer Conduct</w:t>
      </w:r>
    </w:p>
    <w:p w14:paraId="61EAA973" w14:textId="18EB4953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</w:t>
      </w:r>
      <w:proofErr w:type="spellStart"/>
      <w:r w:rsidR="002B3857">
        <w:t>Voir</w:t>
      </w:r>
      <w:proofErr w:type="spellEnd"/>
      <w:r w:rsidR="002B3857">
        <w:t xml:space="preserve"> Dire on Damages Issues – You Need to Know This (Even Though Part of </w:t>
      </w:r>
      <w:r w:rsidR="004D4BAB">
        <w:t>I</w:t>
      </w:r>
      <w:r w:rsidR="002B3857">
        <w:t>t is</w:t>
      </w:r>
    </w:p>
    <w:p w14:paraId="07238E9B" w14:textId="77777777" w:rsidR="00B64249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Shocking</w:t>
      </w:r>
      <w:proofErr w:type="gramStart"/>
      <w:r w:rsidR="002B3857">
        <w:t xml:space="preserve">)”   </w:t>
      </w:r>
      <w:proofErr w:type="gramEnd"/>
      <w:r w:rsidR="002B3857">
        <w:t>2020 Workhorse seminar, Florida Justice Association, Orlando, Florida</w:t>
      </w:r>
    </w:p>
    <w:p w14:paraId="1014487F" w14:textId="217D6188" w:rsidR="002B3857" w:rsidRDefault="00B64249" w:rsidP="002B3857">
      <w:pPr>
        <w:widowControl w:val="0"/>
        <w:autoSpaceDE w:val="0"/>
        <w:autoSpaceDN w:val="0"/>
        <w:adjustRightInd w:val="0"/>
        <w:ind w:left="720"/>
      </w:pPr>
      <w:r>
        <w:t xml:space="preserve">  </w:t>
      </w:r>
      <w:r w:rsidR="002B3857">
        <w:t xml:space="preserve"> March 2020 </w:t>
      </w:r>
    </w:p>
    <w:p w14:paraId="752DF90A" w14:textId="77777777" w:rsidR="002B3857" w:rsidRPr="00EF17E8" w:rsidRDefault="002B3857" w:rsidP="00EF17E8">
      <w:pPr>
        <w:widowControl w:val="0"/>
        <w:autoSpaceDE w:val="0"/>
        <w:autoSpaceDN w:val="0"/>
        <w:adjustRightInd w:val="0"/>
      </w:pPr>
    </w:p>
    <w:p w14:paraId="7FB7EAB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“Jury Selection in</w:t>
      </w:r>
      <w:r>
        <w:t xml:space="preserve"> Tobacco </w:t>
      </w:r>
      <w:proofErr w:type="gramStart"/>
      <w:r>
        <w:t>Litigation</w:t>
      </w:r>
      <w:r w:rsidRPr="00EF17E8">
        <w:t>”  201</w:t>
      </w:r>
      <w:r>
        <w:t>9</w:t>
      </w:r>
      <w:proofErr w:type="gramEnd"/>
      <w:r w:rsidRPr="00EF17E8">
        <w:t xml:space="preserve"> Florida College of Advanced Judicial</w:t>
      </w:r>
    </w:p>
    <w:p w14:paraId="4DB478DF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Orlando, Florida</w:t>
      </w:r>
      <w:r>
        <w:t>, May 2019</w:t>
      </w:r>
    </w:p>
    <w:p w14:paraId="1F8DEFBC" w14:textId="77777777" w:rsidR="008D0C44" w:rsidRPr="00EF17E8" w:rsidRDefault="008D0C44" w:rsidP="00EF17E8">
      <w:pPr>
        <w:widowControl w:val="0"/>
        <w:autoSpaceDE w:val="0"/>
        <w:autoSpaceDN w:val="0"/>
        <w:adjustRightInd w:val="0"/>
        <w:ind w:left="720"/>
      </w:pPr>
    </w:p>
    <w:p w14:paraId="2332C8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2018 Al J. Cone Trial Advocacy Institute, Florida Justice Association,  </w:t>
      </w:r>
    </w:p>
    <w:p w14:paraId="6E3A22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2018</w:t>
      </w:r>
    </w:p>
    <w:p w14:paraId="4749CEF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59553A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“Special Considerations in the Fight for Damages for Injured Children” 360Advocacy,</w:t>
      </w:r>
    </w:p>
    <w:p w14:paraId="7CB75F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 xml:space="preserve"> Damages: Go Big or Go Home, Las Vegas, Nevada, March 2018</w:t>
      </w:r>
    </w:p>
    <w:p w14:paraId="21CDE0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22E89B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“My First </w:t>
      </w:r>
      <w:proofErr w:type="spellStart"/>
      <w:r w:rsidRPr="00EF17E8">
        <w:t>Voir</w:t>
      </w:r>
      <w:proofErr w:type="spellEnd"/>
      <w:r w:rsidRPr="00EF17E8">
        <w:t xml:space="preserve"> Dire” 2017 Workhorse seminar, Florida Justice Association, Orlando,</w:t>
      </w:r>
    </w:p>
    <w:p w14:paraId="7E6682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Florida, March 2018</w:t>
      </w:r>
    </w:p>
    <w:p w14:paraId="3D9EED5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5052A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“It Was No Accident: Big Tobacco and Their </w:t>
      </w:r>
      <w:proofErr w:type="gramStart"/>
      <w:r w:rsidRPr="00EF17E8">
        <w:t xml:space="preserve">Enablers”   </w:t>
      </w:r>
      <w:proofErr w:type="gramEnd"/>
      <w:r w:rsidRPr="00EF17E8">
        <w:t>Engineering Ethics and</w:t>
      </w:r>
    </w:p>
    <w:p w14:paraId="023E69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Acceptable Risk, Advanced Safety Engineering and Management Program, University of Alabama at Birmingham, August 2017</w:t>
      </w:r>
    </w:p>
    <w:p w14:paraId="2F67B38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85F6B6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“Cigarette Industry’s Campaign of Doubt and Concealment: Telling the Concealment </w:t>
      </w:r>
    </w:p>
    <w:p w14:paraId="3FA76C9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Story to </w:t>
      </w:r>
      <w:proofErr w:type="gramStart"/>
      <w:r w:rsidRPr="00EF17E8">
        <w:t>Juries”  2017</w:t>
      </w:r>
      <w:proofErr w:type="gramEnd"/>
      <w:r w:rsidRPr="00EF17E8">
        <w:t xml:space="preserve"> National Conf. on Tobacco or Health, Austin, TX, March 2017</w:t>
      </w:r>
    </w:p>
    <w:p w14:paraId="14FCA19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AD0BA9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“Proof and Argument of Damages for Spousal Loss of </w:t>
      </w:r>
      <w:proofErr w:type="gramStart"/>
      <w:r w:rsidRPr="00EF17E8">
        <w:t xml:space="preserve">Consortium”   </w:t>
      </w:r>
      <w:bookmarkStart w:id="1" w:name="_Hlk507768213"/>
      <w:proofErr w:type="gramEnd"/>
      <w:r w:rsidRPr="00EF17E8">
        <w:t xml:space="preserve">2017 Workhorse </w:t>
      </w:r>
    </w:p>
    <w:p w14:paraId="7492C8F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seminar, Florida Justice Association, Orlando, Florida    February 2017</w:t>
      </w:r>
    </w:p>
    <w:bookmarkEnd w:id="1"/>
    <w:p w14:paraId="3E3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7D101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“How We Ended Up Here – The Plague of the Cigarette </w:t>
      </w:r>
      <w:proofErr w:type="gramStart"/>
      <w:r w:rsidRPr="00EF17E8">
        <w:t>Manufacturers”  American</w:t>
      </w:r>
      <w:proofErr w:type="gramEnd"/>
    </w:p>
    <w:p w14:paraId="283813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Cancer Society Florida Tobacco Summit, Orlando, Florida   December 2015</w:t>
      </w:r>
    </w:p>
    <w:p w14:paraId="0A51986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4F8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“Lessons Learned in the Tobacco </w:t>
      </w:r>
      <w:proofErr w:type="gramStart"/>
      <w:r w:rsidRPr="00EF17E8">
        <w:t>Wars”  Florida</w:t>
      </w:r>
      <w:proofErr w:type="gramEnd"/>
      <w:r w:rsidRPr="00EF17E8">
        <w:t xml:space="preserve"> Justice Association, </w:t>
      </w:r>
      <w:proofErr w:type="gramStart"/>
      <w:r w:rsidRPr="00EF17E8">
        <w:t>Masters of Justice</w:t>
      </w:r>
      <w:proofErr w:type="gramEnd"/>
      <w:r w:rsidRPr="00EF17E8">
        <w:t xml:space="preserve"> </w:t>
      </w:r>
    </w:p>
    <w:p w14:paraId="4181DC8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Jury Selection seminar, Sarasota, Florida     October 2015</w:t>
      </w:r>
    </w:p>
    <w:p w14:paraId="2DF5A9D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480860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“Preparing Your Expert for </w:t>
      </w:r>
      <w:proofErr w:type="gramStart"/>
      <w:r w:rsidRPr="00EF17E8">
        <w:t>Deposition”  Florida</w:t>
      </w:r>
      <w:proofErr w:type="gramEnd"/>
      <w:r w:rsidRPr="00EF17E8">
        <w:t xml:space="preserve"> Justice Association Webinar, September</w:t>
      </w:r>
    </w:p>
    <w:p w14:paraId="11A373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2015</w:t>
      </w:r>
    </w:p>
    <w:p w14:paraId="468DC4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47B4626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bookmarkStart w:id="2" w:name="_Hlk525887570"/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Dire” 2015 Al J. Cone Trial Advocacy Institute, Florida Justice Association,  </w:t>
      </w:r>
    </w:p>
    <w:p w14:paraId="6E310CF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  Orlando, Florida   August 2015</w:t>
      </w:r>
    </w:p>
    <w:bookmarkEnd w:id="2"/>
    <w:p w14:paraId="6ACA8AD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773D155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“A Live Opening Statement Based on What We Learned After 200 </w:t>
      </w:r>
      <w:proofErr w:type="gramStart"/>
      <w:r w:rsidRPr="00EF17E8">
        <w:t xml:space="preserve">Trials”   </w:t>
      </w:r>
      <w:proofErr w:type="gramEnd"/>
      <w:r w:rsidRPr="00EF17E8">
        <w:t>Florida</w:t>
      </w:r>
    </w:p>
    <w:p w14:paraId="7D69D16C" w14:textId="77777777" w:rsidR="00EF17E8" w:rsidRPr="00EF17E8" w:rsidRDefault="00EF17E8" w:rsidP="00FB5AFD">
      <w:pPr>
        <w:widowControl w:val="0"/>
        <w:autoSpaceDE w:val="0"/>
        <w:autoSpaceDN w:val="0"/>
        <w:adjustRightInd w:val="0"/>
        <w:ind w:left="1008"/>
      </w:pPr>
      <w:r w:rsidRPr="00EF17E8">
        <w:t>Justice Association Annual Convention, Advanced Trial Skills Seminar, Orlando, Florida    June 2015</w:t>
      </w:r>
    </w:p>
    <w:p w14:paraId="5F941C6F" w14:textId="77777777" w:rsidR="002C0833" w:rsidRPr="00EF17E8" w:rsidRDefault="002C0833" w:rsidP="00EF17E8">
      <w:pPr>
        <w:widowControl w:val="0"/>
        <w:autoSpaceDE w:val="0"/>
        <w:autoSpaceDN w:val="0"/>
        <w:adjustRightInd w:val="0"/>
        <w:ind w:left="1008"/>
      </w:pPr>
    </w:p>
    <w:p w14:paraId="5013C66F" w14:textId="77777777" w:rsidR="00EF17E8" w:rsidRDefault="00EF17E8" w:rsidP="00FB5AFD">
      <w:pPr>
        <w:widowControl w:val="0"/>
        <w:autoSpaceDE w:val="0"/>
        <w:autoSpaceDN w:val="0"/>
        <w:adjustRightInd w:val="0"/>
        <w:ind w:left="720"/>
      </w:pPr>
      <w:r w:rsidRPr="00FB5AFD">
        <w:t xml:space="preserve">“A New Method for Jury </w:t>
      </w:r>
      <w:proofErr w:type="gramStart"/>
      <w:r w:rsidRPr="00FB5AFD">
        <w:t xml:space="preserve">Selection”   </w:t>
      </w:r>
      <w:proofErr w:type="gramEnd"/>
      <w:r w:rsidRPr="00FB5AFD">
        <w:t>Florida Justice Association Annual Convention,</w:t>
      </w:r>
    </w:p>
    <w:p w14:paraId="21B070AF" w14:textId="77777777" w:rsidR="00EF17E8" w:rsidRPr="00FB5AFD" w:rsidRDefault="00EF17E8" w:rsidP="00FB5AFD">
      <w:pPr>
        <w:widowControl w:val="0"/>
        <w:autoSpaceDE w:val="0"/>
        <w:autoSpaceDN w:val="0"/>
        <w:adjustRightInd w:val="0"/>
        <w:ind w:left="1008"/>
      </w:pPr>
      <w:r w:rsidRPr="00FB5AFD">
        <w:t>Advanced Trial Skills Seminar, Orlando, Florida   June 2015</w:t>
      </w:r>
    </w:p>
    <w:p w14:paraId="08DFB3AF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CE657" w14:textId="77777777" w:rsidR="00FB5AFD" w:rsidRDefault="00FB5AFD" w:rsidP="00FB5AFD">
      <w:pPr>
        <w:ind w:left="720"/>
        <w:jc w:val="both"/>
      </w:pPr>
      <w:r w:rsidRPr="00FB5AFD">
        <w:t xml:space="preserve">Commentary, “Business </w:t>
      </w:r>
      <w:proofErr w:type="gramStart"/>
      <w:r w:rsidRPr="00FB5AFD">
        <w:t>As</w:t>
      </w:r>
      <w:proofErr w:type="gramEnd"/>
      <w:r w:rsidRPr="00FB5AFD">
        <w:t xml:space="preserve"> Usual Is Not Acceptable,” </w:t>
      </w:r>
      <w:r w:rsidRPr="00FB5AFD">
        <w:rPr>
          <w:u w:val="single"/>
        </w:rPr>
        <w:t>Cancer</w:t>
      </w:r>
      <w:r w:rsidRPr="00FB5AFD">
        <w:t xml:space="preserve"> (Journal of the American</w:t>
      </w:r>
    </w:p>
    <w:p w14:paraId="691D600F" w14:textId="77777777" w:rsidR="00FB5AFD" w:rsidRPr="00FB5AFD" w:rsidRDefault="00FB5AFD" w:rsidP="00FB5AFD">
      <w:pPr>
        <w:ind w:left="1008"/>
        <w:jc w:val="both"/>
      </w:pPr>
      <w:r w:rsidRPr="00FB5AFD">
        <w:t>Cancer Society), May 6, 2015 (co-written with K. Michael Cummings, Ph.D., David J. Sales, Fado R. Khuri, Graham W. Warren)</w:t>
      </w:r>
    </w:p>
    <w:p w14:paraId="26FB1217" w14:textId="77777777" w:rsidR="00FB5AFD" w:rsidRPr="00FB5AFD" w:rsidRDefault="00FB5AFD" w:rsidP="00FB5AFD">
      <w:pPr>
        <w:widowControl w:val="0"/>
        <w:autoSpaceDE w:val="0"/>
        <w:autoSpaceDN w:val="0"/>
        <w:adjustRightInd w:val="0"/>
        <w:ind w:left="720" w:firstLine="720"/>
      </w:pPr>
    </w:p>
    <w:p w14:paraId="08F1D2C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“It Was No Accident: Cigarette Manufacturers and Their </w:t>
      </w:r>
      <w:proofErr w:type="gramStart"/>
      <w:r w:rsidRPr="00EF17E8">
        <w:t xml:space="preserve">Enablers”   </w:t>
      </w:r>
      <w:bookmarkStart w:id="3" w:name="_Hlk493501145"/>
      <w:proofErr w:type="gramEnd"/>
      <w:r w:rsidRPr="00EF17E8">
        <w:t>Advanced Safety</w:t>
      </w:r>
    </w:p>
    <w:p w14:paraId="402ED3C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Engineering and Management Program, University of Alabama at Birmingham, May 2015</w:t>
      </w:r>
      <w:bookmarkEnd w:id="3"/>
    </w:p>
    <w:p w14:paraId="5F7F9D2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DBD114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</w:t>
      </w:r>
      <w:proofErr w:type="spellStart"/>
      <w:r w:rsidRPr="00EF17E8">
        <w:t>Voir</w:t>
      </w:r>
      <w:proofErr w:type="spellEnd"/>
      <w:r w:rsidRPr="00EF17E8">
        <w:t xml:space="preserve"> Dire in Medical Malpractice Cases in Florida” 2015 Workhorse Seminar, Florida </w:t>
      </w:r>
    </w:p>
    <w:p w14:paraId="194B988C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  <w:r w:rsidRPr="00EF17E8">
        <w:t>Justice Association, Orlando, Florida</w:t>
      </w:r>
    </w:p>
    <w:p w14:paraId="0427F39A" w14:textId="77777777" w:rsidR="00EF17E8" w:rsidRDefault="00EF17E8" w:rsidP="00EF17E8">
      <w:pPr>
        <w:widowControl w:val="0"/>
        <w:autoSpaceDE w:val="0"/>
        <w:autoSpaceDN w:val="0"/>
        <w:adjustRightInd w:val="0"/>
        <w:ind w:left="1008"/>
      </w:pPr>
    </w:p>
    <w:p w14:paraId="0BB90C07" w14:textId="77777777" w:rsidR="00FB5AFD" w:rsidRPr="00FB5AFD" w:rsidRDefault="00B05ACF" w:rsidP="00FB5AFD">
      <w:pPr>
        <w:ind w:left="720"/>
        <w:jc w:val="both"/>
      </w:pPr>
      <w:r w:rsidRPr="00FB5AFD">
        <w:t>“These Lawyers Helped Win $13.5M Tobacco Award to Widow of Man with Lung</w:t>
      </w:r>
    </w:p>
    <w:p w14:paraId="550F1B0B" w14:textId="77777777" w:rsidR="00B05ACF" w:rsidRPr="00FB5AFD" w:rsidRDefault="00B05ACF" w:rsidP="00FB5AFD">
      <w:pPr>
        <w:ind w:left="1008"/>
        <w:jc w:val="both"/>
      </w:pPr>
      <w:r w:rsidRPr="00FB5AFD">
        <w:t xml:space="preserve"> Cancer,” </w:t>
      </w:r>
      <w:r w:rsidR="00FB5AFD" w:rsidRPr="00FB5AFD">
        <w:rPr>
          <w:u w:val="single"/>
        </w:rPr>
        <w:t>Daily Business Review</w:t>
      </w:r>
      <w:r w:rsidR="00FB5AFD" w:rsidRPr="00FB5AFD">
        <w:t xml:space="preserve">, </w:t>
      </w:r>
      <w:r w:rsidRPr="00FB5AFD">
        <w:t>October 22, 2014.</w:t>
      </w:r>
    </w:p>
    <w:p w14:paraId="3F8D5F2B" w14:textId="77777777" w:rsidR="00B05ACF" w:rsidRPr="00FB5AFD" w:rsidRDefault="00B05ACF" w:rsidP="00B05ACF">
      <w:pPr>
        <w:pStyle w:val="ListParagraph"/>
        <w:spacing w:after="0"/>
        <w:jc w:val="both"/>
        <w:rPr>
          <w:rFonts w:cs="Times New Roman"/>
          <w:sz w:val="24"/>
          <w:szCs w:val="24"/>
        </w:rPr>
      </w:pPr>
    </w:p>
    <w:p w14:paraId="2D88DD39" w14:textId="77777777" w:rsidR="00FB5AFD" w:rsidRPr="00FB5AFD" w:rsidRDefault="00FB5AFD" w:rsidP="00FB5AFD">
      <w:pPr>
        <w:ind w:left="720"/>
        <w:jc w:val="both"/>
      </w:pPr>
      <w:r w:rsidRPr="00FB5AFD">
        <w:t xml:space="preserve">“Viewpoint:  Jury Strikes Major Blow Against ‘Evil Empire,’” </w:t>
      </w:r>
      <w:r w:rsidRPr="00FB5AFD">
        <w:rPr>
          <w:u w:val="single"/>
        </w:rPr>
        <w:t>Pensacola New Journal</w:t>
      </w:r>
      <w:r w:rsidRPr="00FB5AFD">
        <w:t xml:space="preserve">, </w:t>
      </w:r>
    </w:p>
    <w:p w14:paraId="769B9D0F" w14:textId="77777777" w:rsidR="00FB5AFD" w:rsidRPr="00FB5AFD" w:rsidRDefault="00FB5AFD" w:rsidP="00FB5AFD">
      <w:pPr>
        <w:ind w:left="1008"/>
        <w:jc w:val="both"/>
      </w:pPr>
      <w:r w:rsidRPr="00FB5AFD">
        <w:t xml:space="preserve">August 4, 2014 (co-written </w:t>
      </w:r>
      <w:proofErr w:type="gramStart"/>
      <w:r w:rsidRPr="00FB5AFD">
        <w:t>with</w:t>
      </w:r>
      <w:proofErr w:type="gramEnd"/>
      <w:r w:rsidRPr="00FB5AFD">
        <w:t xml:space="preserve"> David J. Sales)</w:t>
      </w:r>
    </w:p>
    <w:p w14:paraId="4AE541FC" w14:textId="77777777" w:rsidR="00FB5AFD" w:rsidRPr="00FB5AFD" w:rsidRDefault="00FB5AFD" w:rsidP="00FB5AFD">
      <w:pPr>
        <w:ind w:left="1008"/>
        <w:jc w:val="both"/>
      </w:pPr>
    </w:p>
    <w:p w14:paraId="58212C00" w14:textId="77777777" w:rsidR="00EF17E8" w:rsidRPr="00EF17E8" w:rsidRDefault="00FB5AFD" w:rsidP="00FB5AFD">
      <w:pPr>
        <w:widowControl w:val="0"/>
        <w:autoSpaceDE w:val="0"/>
        <w:autoSpaceDN w:val="0"/>
        <w:adjustRightInd w:val="0"/>
        <w:ind w:left="720"/>
      </w:pPr>
      <w:r w:rsidRPr="00EF17E8">
        <w:t xml:space="preserve"> </w:t>
      </w:r>
      <w:r w:rsidR="00EF17E8" w:rsidRPr="00EF17E8">
        <w:t xml:space="preserve">“Jury Selection in </w:t>
      </w:r>
      <w:r w:rsidR="00EF17E8" w:rsidRPr="00EF17E8">
        <w:rPr>
          <w:i/>
        </w:rPr>
        <w:t>Engle</w:t>
      </w:r>
      <w:r w:rsidR="00EF17E8" w:rsidRPr="00EF17E8">
        <w:t xml:space="preserve"> Progeny </w:t>
      </w:r>
      <w:proofErr w:type="gramStart"/>
      <w:r w:rsidR="00EF17E8" w:rsidRPr="00EF17E8">
        <w:t>Cases”  2014</w:t>
      </w:r>
      <w:proofErr w:type="gramEnd"/>
      <w:r w:rsidR="00EF17E8" w:rsidRPr="00EF17E8">
        <w:t xml:space="preserve"> Florida College of Advanced Judicial</w:t>
      </w:r>
    </w:p>
    <w:p w14:paraId="0BA1D27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Studies, “Tobacco Road: Products Liability, Class Action, and </w:t>
      </w:r>
      <w:proofErr w:type="gramStart"/>
      <w:r w:rsidRPr="00EF17E8">
        <w:rPr>
          <w:i/>
        </w:rPr>
        <w:t>Engle</w:t>
      </w:r>
      <w:r w:rsidRPr="00EF17E8">
        <w:t>”  Orlando</w:t>
      </w:r>
      <w:proofErr w:type="gramEnd"/>
      <w:r w:rsidRPr="00EF17E8">
        <w:t>, Florida</w:t>
      </w:r>
    </w:p>
    <w:p w14:paraId="5A14109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June 2014</w:t>
      </w:r>
    </w:p>
    <w:p w14:paraId="4ECD909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</w:r>
    </w:p>
    <w:p w14:paraId="3F3147A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“Jury Selection After Seinfeld: Pitfalls and Strategies for Dealing with Indifference and</w:t>
      </w:r>
    </w:p>
    <w:p w14:paraId="609788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 </w:t>
      </w:r>
      <w:r w:rsidRPr="00EF17E8">
        <w:tab/>
        <w:t xml:space="preserve">   </w:t>
      </w:r>
      <w:proofErr w:type="gramStart"/>
      <w:r w:rsidRPr="00EF17E8">
        <w:t>Cynicism”  Florida</w:t>
      </w:r>
      <w:proofErr w:type="gramEnd"/>
      <w:r w:rsidRPr="00EF17E8">
        <w:t xml:space="preserve"> Justice Association Annual Convention, Advanced Trial Skills</w:t>
      </w:r>
    </w:p>
    <w:p w14:paraId="30610E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ab/>
        <w:t xml:space="preserve">   Seminar, Palm Beach, Florida     June 2014</w:t>
      </w:r>
    </w:p>
    <w:p w14:paraId="166CD34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7F2AB8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“Developing the Economic Loss Picture: The Obvious and Not So Obvious Elements to</w:t>
      </w:r>
    </w:p>
    <w:p w14:paraId="63AA43B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Make the Aggressive Damages Argument” </w:t>
      </w:r>
      <w:bookmarkStart w:id="4" w:name="_Hlk509211824"/>
      <w:r w:rsidRPr="00EF17E8">
        <w:t>360Advocacy, Damages: Go Big or Go</w:t>
      </w:r>
    </w:p>
    <w:p w14:paraId="15F57544" w14:textId="77777777" w:rsidR="00EF17E8" w:rsidRPr="00EB3661" w:rsidRDefault="00EF17E8" w:rsidP="00EF17E8">
      <w:pPr>
        <w:widowControl w:val="0"/>
        <w:autoSpaceDE w:val="0"/>
        <w:autoSpaceDN w:val="0"/>
        <w:adjustRightInd w:val="0"/>
        <w:ind w:left="720"/>
        <w:rPr>
          <w:lang w:val="es-ES"/>
        </w:rPr>
      </w:pPr>
      <w:r w:rsidRPr="00EF17E8">
        <w:t xml:space="preserve">   </w:t>
      </w:r>
      <w:r w:rsidRPr="00EB3661">
        <w:rPr>
          <w:lang w:val="es-ES"/>
        </w:rPr>
        <w:t>Home, Las Vegas, Nevada    June 2013</w:t>
      </w:r>
    </w:p>
    <w:bookmarkEnd w:id="4"/>
    <w:p w14:paraId="04A06FBF" w14:textId="77777777" w:rsidR="00EF17E8" w:rsidRPr="00EB3661" w:rsidRDefault="00EF17E8" w:rsidP="00EF17E8">
      <w:pPr>
        <w:widowControl w:val="0"/>
        <w:autoSpaceDE w:val="0"/>
        <w:autoSpaceDN w:val="0"/>
        <w:adjustRightInd w:val="0"/>
        <w:rPr>
          <w:lang w:val="es-ES"/>
        </w:rPr>
      </w:pPr>
    </w:p>
    <w:p w14:paraId="19EBB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“Opening Statements” Southern Trial Lawyers Association, 2012 Mardi Gras</w:t>
      </w:r>
    </w:p>
    <w:p w14:paraId="0291469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Conference.  New Orleans, </w:t>
      </w:r>
      <w:proofErr w:type="gramStart"/>
      <w:r w:rsidRPr="00EF17E8">
        <w:t>Louisiana  February</w:t>
      </w:r>
      <w:proofErr w:type="gramEnd"/>
      <w:r w:rsidRPr="00EF17E8">
        <w:t xml:space="preserve"> 2012</w:t>
      </w:r>
    </w:p>
    <w:p w14:paraId="1A4D52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23530A4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Faculty, 2011 Al J. Cone Trial Advocacy Institute, Florida Justice Association.  Cross</w:t>
      </w:r>
    </w:p>
    <w:p w14:paraId="43BE596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Examination and Closing Argument.  Tampa, Florida August 2011</w:t>
      </w:r>
    </w:p>
    <w:p w14:paraId="787897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4564E6C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>“Top Verdicts of 2010:  Opening Statements and Closing Arguments” American</w:t>
      </w:r>
    </w:p>
    <w:p w14:paraId="4AF5F61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Association for Justice, June 2011</w:t>
      </w:r>
    </w:p>
    <w:p w14:paraId="58EEF17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1B1B6D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“Blind Faith” (co-authored with James Girards) </w:t>
      </w:r>
      <w:r w:rsidRPr="00EF17E8">
        <w:rPr>
          <w:u w:val="single"/>
        </w:rPr>
        <w:t>Trial</w:t>
      </w:r>
      <w:r w:rsidRPr="00EF17E8">
        <w:t xml:space="preserve"> Magazine, American Association for Justice, May 2010</w:t>
      </w:r>
    </w:p>
    <w:p w14:paraId="79C07626" w14:textId="77777777" w:rsid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38DECA9C" w14:textId="77777777" w:rsidR="00E3443A" w:rsidRDefault="00E3443A" w:rsidP="00EF17E8">
      <w:pPr>
        <w:widowControl w:val="0"/>
        <w:autoSpaceDE w:val="0"/>
        <w:autoSpaceDN w:val="0"/>
        <w:adjustRightInd w:val="0"/>
        <w:ind w:left="720"/>
      </w:pPr>
    </w:p>
    <w:p w14:paraId="67818F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900" w:hanging="180"/>
      </w:pPr>
      <w:r w:rsidRPr="00EF17E8">
        <w:t xml:space="preserve">“Challenging Hospitals that Tolerate Incompetent Doctors” (co-authored with Thomas D. Masterson)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2003.</w:t>
      </w:r>
    </w:p>
    <w:p w14:paraId="4598375F" w14:textId="77777777" w:rsidR="00B21969" w:rsidRPr="00EF17E8" w:rsidRDefault="00B21969" w:rsidP="00EF17E8">
      <w:pPr>
        <w:widowControl w:val="0"/>
        <w:autoSpaceDE w:val="0"/>
        <w:autoSpaceDN w:val="0"/>
        <w:adjustRightInd w:val="0"/>
      </w:pPr>
    </w:p>
    <w:p w14:paraId="4B2DA93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“Summation for Plaintiff:  Discussing Damages”, </w:t>
      </w:r>
      <w:r w:rsidRPr="00EF17E8">
        <w:rPr>
          <w:u w:val="single"/>
        </w:rPr>
        <w:t>Handling Accident Cases</w:t>
      </w:r>
      <w:r w:rsidRPr="00EF17E8">
        <w:t>, Summations,</w:t>
      </w:r>
    </w:p>
    <w:p w14:paraId="31C0840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Vol. 2, Ch. 26, pp. 493 – 498, Cumulative Supplement, October 2002</w:t>
      </w:r>
    </w:p>
    <w:p w14:paraId="35099113" w14:textId="77777777" w:rsidR="00B13303" w:rsidRPr="00EF17E8" w:rsidRDefault="00B13303" w:rsidP="00EF17E8">
      <w:pPr>
        <w:widowControl w:val="0"/>
        <w:autoSpaceDE w:val="0"/>
        <w:autoSpaceDN w:val="0"/>
        <w:adjustRightInd w:val="0"/>
        <w:ind w:left="720"/>
      </w:pPr>
    </w:p>
    <w:p w14:paraId="596752C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“Opening Statement in Brain Injury Case”, </w:t>
      </w:r>
      <w:r w:rsidRPr="00EF17E8">
        <w:rPr>
          <w:u w:val="single"/>
        </w:rPr>
        <w:t>Handling Accident Cases</w:t>
      </w:r>
      <w:r w:rsidRPr="00EF17E8">
        <w:t>, Aspects of Head</w:t>
      </w:r>
    </w:p>
    <w:p w14:paraId="6BDE9A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Injury, Vol. 7, Ch. 112, pp. 447 – 452, Cumulative Supplement, October 2002</w:t>
      </w:r>
    </w:p>
    <w:p w14:paraId="55DAA3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FAF0A1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“Suing the Hospital When </w:t>
      </w:r>
      <w:proofErr w:type="spellStart"/>
      <w:r w:rsidRPr="00EF17E8">
        <w:t>Superdoc</w:t>
      </w:r>
      <w:proofErr w:type="spellEnd"/>
      <w:r w:rsidRPr="00EF17E8">
        <w:t xml:space="preserve"> Falls” (co-authored with Thomas D. Masterson)</w:t>
      </w:r>
    </w:p>
    <w:p w14:paraId="3923B7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  <w:r w:rsidRPr="00EF17E8">
        <w:t xml:space="preserve">   </w:t>
      </w:r>
      <w:r w:rsidRPr="00EF17E8">
        <w:rPr>
          <w:u w:val="single"/>
        </w:rPr>
        <w:t>Trial</w:t>
      </w:r>
      <w:r w:rsidRPr="00EF17E8">
        <w:t xml:space="preserve"> Magazine, Association of Trial Lawyers of America, May 2002</w:t>
      </w:r>
    </w:p>
    <w:p w14:paraId="2A5009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left="720"/>
      </w:pPr>
    </w:p>
    <w:p w14:paraId="5B9593E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“Recovering Non-Economic Damages Without Overcoming the Threshold Defense”</w:t>
      </w:r>
    </w:p>
    <w:p w14:paraId="1458043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August 1999</w:t>
      </w:r>
    </w:p>
    <w:p w14:paraId="0FA6C97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0C8C7E8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“Personal Injury, Wrongful Death and Insurance” (co-authored with Gary D. Fox)</w:t>
      </w:r>
    </w:p>
    <w:p w14:paraId="04DECAC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Course on Board Certification in Civil Trial Law, 1998</w:t>
      </w:r>
    </w:p>
    <w:p w14:paraId="7215DD9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4BE253D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“Expert Witness’ Preparation Time Is Not Compensable”</w:t>
      </w:r>
    </w:p>
    <w:p w14:paraId="44B6B69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</w:t>
      </w:r>
      <w:r w:rsidRPr="00EF17E8">
        <w:rPr>
          <w:u w:val="single"/>
        </w:rPr>
        <w:t>Journal</w:t>
      </w:r>
      <w:r w:rsidRPr="00EF17E8">
        <w:t xml:space="preserve"> of the Academy of Florida Trial Lawyers, </w:t>
      </w:r>
      <w:proofErr w:type="gramStart"/>
      <w:r w:rsidRPr="00EF17E8">
        <w:t>March,</w:t>
      </w:r>
      <w:proofErr w:type="gramEnd"/>
      <w:r w:rsidRPr="00EF17E8">
        <w:t xml:space="preserve"> 1998</w:t>
      </w:r>
    </w:p>
    <w:p w14:paraId="3086CE9D" w14:textId="77777777" w:rsidR="00EF17E8" w:rsidRDefault="00EF17E8" w:rsidP="00EF17E8">
      <w:pPr>
        <w:widowControl w:val="0"/>
        <w:autoSpaceDE w:val="0"/>
        <w:autoSpaceDN w:val="0"/>
        <w:adjustRightInd w:val="0"/>
        <w:ind w:firstLine="720"/>
      </w:pPr>
    </w:p>
    <w:p w14:paraId="3EB133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“First Party Bad Faith”</w:t>
      </w:r>
    </w:p>
    <w:p w14:paraId="2F03478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Florida Bar Continuing Legal Education, 1993</w:t>
      </w:r>
    </w:p>
    <w:p w14:paraId="2BDB543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83AA3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CAC2B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MILITARY SERVICE</w:t>
      </w:r>
      <w:r w:rsidRPr="00EF17E8">
        <w:t>:</w:t>
      </w:r>
    </w:p>
    <w:p w14:paraId="13FF311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>U.S. Army, 82d Airborne Division, 1984-1987</w:t>
      </w:r>
    </w:p>
    <w:p w14:paraId="4009DC6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504th Parachute Infantry Regiment </w:t>
      </w:r>
    </w:p>
    <w:p w14:paraId="555907A0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Fort Bragg, North Carolina </w:t>
      </w:r>
    </w:p>
    <w:p w14:paraId="5386656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ind w:firstLine="720"/>
      </w:pPr>
      <w:r w:rsidRPr="00EF17E8">
        <w:t xml:space="preserve">   Honorable Discharge 1987</w:t>
      </w:r>
    </w:p>
    <w:p w14:paraId="65ED3047" w14:textId="77777777" w:rsidR="00EF17E8" w:rsidRPr="00EF17E8" w:rsidRDefault="00EF17E8" w:rsidP="00EF17E8">
      <w:pPr>
        <w:sectPr w:rsidR="00EF17E8" w:rsidRPr="00EF17E8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57620A6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JURY VERDICTS &amp; SETTLEMENTS</w:t>
      </w:r>
      <w:r w:rsidRPr="00EF17E8">
        <w:t>:</w:t>
      </w:r>
    </w:p>
    <w:p w14:paraId="6735FF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A5911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Horner v. R.J. Reynolds Tobacco Co. (I)</w:t>
      </w:r>
    </w:p>
    <w:p w14:paraId="73BBBDA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$80,000,000</w:t>
      </w:r>
    </w:p>
    <w:p w14:paraId="04668B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0848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2010</w:t>
      </w:r>
    </w:p>
    <w:p w14:paraId="71C3F83F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6177636" w14:textId="77777777" w:rsidR="002A5FE2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Duignan v. Philip Morris USA, Inc. and R.J. Reynolds Tobacco Company (retrial)</w:t>
      </w:r>
    </w:p>
    <w:p w14:paraId="4D1EA9B1" w14:textId="77777777" w:rsidR="002A5FE2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$26,750,000</w:t>
      </w:r>
    </w:p>
    <w:p w14:paraId="2C60CE5C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Jury verdict for wrongful death and punitive damages</w:t>
      </w:r>
    </w:p>
    <w:p w14:paraId="18D957D8" w14:textId="77777777" w:rsidR="00806EA9" w:rsidRPr="00806EA9" w:rsidRDefault="00806EA9" w:rsidP="00EF17E8">
      <w:pPr>
        <w:widowControl w:val="0"/>
        <w:autoSpaceDE w:val="0"/>
        <w:autoSpaceDN w:val="0"/>
        <w:adjustRightInd w:val="0"/>
      </w:pPr>
      <w:r w:rsidRPr="00806EA9">
        <w:t>February 2020</w:t>
      </w:r>
    </w:p>
    <w:p w14:paraId="650BCAB0" w14:textId="77777777" w:rsidR="002A5FE2" w:rsidRPr="00EF17E8" w:rsidRDefault="002A5FE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06BBE3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Liu v. trucking company</w:t>
      </w:r>
    </w:p>
    <w:p w14:paraId="106E377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$17,760,000</w:t>
      </w:r>
    </w:p>
    <w:p w14:paraId="6F530C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01FDBC2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2010</w:t>
      </w:r>
    </w:p>
    <w:p w14:paraId="413E8AE7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7638933" w14:textId="77777777" w:rsidR="006A15B0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Child v. Booster seat manufacturer</w:t>
      </w:r>
    </w:p>
    <w:p w14:paraId="609335BA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$16,500,000</w:t>
      </w:r>
    </w:p>
    <w:p w14:paraId="0A81165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15438F95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5BE7F7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1003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Wilcox v. R.J. Reynolds Tobacco Co.</w:t>
      </w:r>
    </w:p>
    <w:p w14:paraId="1A5ACA0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$15,500,000</w:t>
      </w:r>
    </w:p>
    <w:p w14:paraId="280660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17A9C61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2014</w:t>
      </w:r>
    </w:p>
    <w:p w14:paraId="67221356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14CAB0D" w14:textId="77777777" w:rsid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Giambalvo v. R.J. Reynolds Tobacco Co.</w:t>
      </w:r>
    </w:p>
    <w:p w14:paraId="154ADF47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$15,495,000</w:t>
      </w:r>
    </w:p>
    <w:p w14:paraId="74645A31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48E4FADE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February 2022</w:t>
      </w:r>
    </w:p>
    <w:p w14:paraId="1378F43D" w14:textId="77777777" w:rsidR="009E1A63" w:rsidRPr="009E1A63" w:rsidRDefault="009E1A63" w:rsidP="00EF17E8">
      <w:pPr>
        <w:widowControl w:val="0"/>
        <w:autoSpaceDE w:val="0"/>
        <w:autoSpaceDN w:val="0"/>
        <w:adjustRightInd w:val="0"/>
      </w:pPr>
    </w:p>
    <w:p w14:paraId="223E769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Westmoreland v. Liggett Group, LLC</w:t>
      </w:r>
    </w:p>
    <w:p w14:paraId="515956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$13,100,000</w:t>
      </w:r>
    </w:p>
    <w:p w14:paraId="6B5A402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05D003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2014</w:t>
      </w:r>
    </w:p>
    <w:p w14:paraId="0ADD762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D097C0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Fries v. manufacturer</w:t>
      </w:r>
    </w:p>
    <w:p w14:paraId="1FE8B91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$13,000,000</w:t>
      </w:r>
    </w:p>
    <w:p w14:paraId="3E1138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AC2A8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6CEB0D5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F0C40F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6272AB64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126CE2E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CDF301D" w14:textId="77777777" w:rsidR="000776D2" w:rsidRDefault="000776D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9A340" w14:textId="68C085F0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automobile manufacturer</w:t>
      </w:r>
    </w:p>
    <w:p w14:paraId="33B8B1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$12,900,000</w:t>
      </w:r>
    </w:p>
    <w:p w14:paraId="4F79BC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0C30AC4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4CBF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154B6C70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98BB61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Estate v. automobile manufacturer</w:t>
      </w:r>
    </w:p>
    <w:p w14:paraId="4FD478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$12,500,000</w:t>
      </w:r>
    </w:p>
    <w:p w14:paraId="252192E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Seatbelt failure</w:t>
      </w:r>
    </w:p>
    <w:p w14:paraId="140DDE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32700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2008</w:t>
      </w:r>
    </w:p>
    <w:p w14:paraId="3A50FA82" w14:textId="77777777" w:rsidR="00806EA9" w:rsidRPr="00EF17E8" w:rsidRDefault="00806EA9" w:rsidP="00EF17E8">
      <w:pPr>
        <w:widowControl w:val="0"/>
        <w:autoSpaceDE w:val="0"/>
        <w:autoSpaceDN w:val="0"/>
        <w:adjustRightInd w:val="0"/>
      </w:pPr>
    </w:p>
    <w:p w14:paraId="4FA7202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Duignan v. Philip Morris-USA, Inc. and R.J. Reynolds Tobacco Co.</w:t>
      </w:r>
      <w:r w:rsidR="00E25F37">
        <w:rPr>
          <w:u w:val="single"/>
        </w:rPr>
        <w:t xml:space="preserve"> (I)</w:t>
      </w:r>
    </w:p>
    <w:p w14:paraId="598A14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214AB8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A8C74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2015</w:t>
      </w:r>
    </w:p>
    <w:p w14:paraId="0955A4A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599905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Kee v. automobile manufacturer</w:t>
      </w:r>
    </w:p>
    <w:p w14:paraId="5F439A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$12,000,000</w:t>
      </w:r>
    </w:p>
    <w:p w14:paraId="3F927BE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crush/quadriplegia</w:t>
      </w:r>
    </w:p>
    <w:p w14:paraId="71A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6C04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2006</w:t>
      </w:r>
    </w:p>
    <w:p w14:paraId="74EB776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85032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Schneider</w:t>
      </w:r>
    </w:p>
    <w:p w14:paraId="07A8D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$10,231,869</w:t>
      </w:r>
    </w:p>
    <w:p w14:paraId="7352C3F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paralysis following knee replacement surgery</w:t>
      </w:r>
    </w:p>
    <w:p w14:paraId="4933C70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1999</w:t>
      </w:r>
    </w:p>
    <w:p w14:paraId="6267F0BF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88BC3FA" w14:textId="77777777" w:rsidR="009E1A63" w:rsidRPr="009E1A63" w:rsidRDefault="009E1A6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E1A63">
        <w:rPr>
          <w:u w:val="single"/>
        </w:rPr>
        <w:t>Rutkowski v. R.J. Reynolds Tobacco Co.</w:t>
      </w:r>
    </w:p>
    <w:p w14:paraId="34EA1993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$10,060,000</w:t>
      </w:r>
    </w:p>
    <w:p w14:paraId="13E3E862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Jury verdict for compensatory and punitive damages</w:t>
      </w:r>
    </w:p>
    <w:p w14:paraId="2956B21F" w14:textId="77777777" w:rsidR="009E1A63" w:rsidRDefault="009E1A63" w:rsidP="00EF17E8">
      <w:pPr>
        <w:widowControl w:val="0"/>
        <w:autoSpaceDE w:val="0"/>
        <w:autoSpaceDN w:val="0"/>
        <w:adjustRightInd w:val="0"/>
      </w:pPr>
      <w:r>
        <w:t>January 2022</w:t>
      </w:r>
    </w:p>
    <w:p w14:paraId="7DFC23C7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4CF5854D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Arbor Properties v. insurance companies</w:t>
      </w:r>
    </w:p>
    <w:p w14:paraId="0207A62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$9,500,000</w:t>
      </w:r>
    </w:p>
    <w:p w14:paraId="7A7CFA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Hurricane Katrina property damage/insurance bad faith</w:t>
      </w:r>
    </w:p>
    <w:p w14:paraId="27A601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698F2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2007</w:t>
      </w:r>
    </w:p>
    <w:p w14:paraId="54AC307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CCCDC5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Hannon v. Shands at Live Oak Hospital</w:t>
      </w:r>
    </w:p>
    <w:p w14:paraId="0A2DC0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$8,000,000</w:t>
      </w:r>
    </w:p>
    <w:p w14:paraId="184013D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boy from shunt malfunction</w:t>
      </w:r>
    </w:p>
    <w:p w14:paraId="6D45472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2010</w:t>
      </w:r>
    </w:p>
    <w:p w14:paraId="15C7007B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0E6A1E6B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181D9709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4237F588" w14:textId="77777777" w:rsidR="009572B0" w:rsidRPr="009572B0" w:rsidRDefault="009572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9572B0">
        <w:rPr>
          <w:u w:val="single"/>
        </w:rPr>
        <w:t>Family v. Automobile Manufacturer</w:t>
      </w:r>
    </w:p>
    <w:p w14:paraId="77D34442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$7,0</w:t>
      </w:r>
      <w:r w:rsidR="00126FCD">
        <w:t>25</w:t>
      </w:r>
      <w:r>
        <w:t>,000</w:t>
      </w:r>
    </w:p>
    <w:p w14:paraId="7EEEA0B8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Wrongful death due to seatbelt defect</w:t>
      </w:r>
    </w:p>
    <w:p w14:paraId="23989FB7" w14:textId="77777777" w:rsidR="009572B0" w:rsidRDefault="009572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31340679" w14:textId="77777777" w:rsidR="009572B0" w:rsidRPr="00EF17E8" w:rsidRDefault="009572B0" w:rsidP="00EF17E8">
      <w:pPr>
        <w:widowControl w:val="0"/>
        <w:autoSpaceDE w:val="0"/>
        <w:autoSpaceDN w:val="0"/>
        <w:adjustRightInd w:val="0"/>
      </w:pPr>
      <w:r>
        <w:t>June 2019</w:t>
      </w:r>
    </w:p>
    <w:p w14:paraId="33E92560" w14:textId="77777777" w:rsidR="009E1A63" w:rsidRPr="00EF17E8" w:rsidRDefault="009E1A63" w:rsidP="00EF17E8">
      <w:pPr>
        <w:widowControl w:val="0"/>
        <w:autoSpaceDE w:val="0"/>
        <w:autoSpaceDN w:val="0"/>
        <w:adjustRightInd w:val="0"/>
      </w:pPr>
    </w:p>
    <w:p w14:paraId="124BB06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hospitals, obstetrician, neonatologists</w:t>
      </w:r>
    </w:p>
    <w:p w14:paraId="7CBB92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$7,000,000</w:t>
      </w:r>
    </w:p>
    <w:p w14:paraId="42EFF09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09EEDF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2015</w:t>
      </w:r>
    </w:p>
    <w:p w14:paraId="2C02EB4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707FDF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hospital, surgeons and radiologist</w:t>
      </w:r>
    </w:p>
    <w:p w14:paraId="58A604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$6,650,000</w:t>
      </w:r>
    </w:p>
    <w:p w14:paraId="74160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blood loss after heart surgery</w:t>
      </w:r>
    </w:p>
    <w:p w14:paraId="0D4B002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15150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2011</w:t>
      </w:r>
    </w:p>
    <w:p w14:paraId="7782710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2376905" w14:textId="77777777" w:rsidR="0050630B" w:rsidRPr="0050630B" w:rsidRDefault="0050630B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50630B">
        <w:rPr>
          <w:u w:val="single"/>
        </w:rPr>
        <w:t>Parker v. Florida Department of Transportation</w:t>
      </w:r>
    </w:p>
    <w:p w14:paraId="02C4BD50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$6,250,000</w:t>
      </w:r>
    </w:p>
    <w:p w14:paraId="509F4708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Wrongful death of wife/mother</w:t>
      </w:r>
    </w:p>
    <w:p w14:paraId="0974D4C1" w14:textId="77777777" w:rsidR="0050630B" w:rsidRDefault="0050630B" w:rsidP="00EF17E8">
      <w:pPr>
        <w:widowControl w:val="0"/>
        <w:autoSpaceDE w:val="0"/>
        <w:autoSpaceDN w:val="0"/>
        <w:adjustRightInd w:val="0"/>
      </w:pPr>
      <w:r>
        <w:t>June 2022</w:t>
      </w:r>
    </w:p>
    <w:p w14:paraId="6212A83C" w14:textId="77777777" w:rsidR="0050630B" w:rsidRPr="00EF17E8" w:rsidRDefault="0050630B" w:rsidP="00EF17E8">
      <w:pPr>
        <w:widowControl w:val="0"/>
        <w:autoSpaceDE w:val="0"/>
        <w:autoSpaceDN w:val="0"/>
        <w:adjustRightInd w:val="0"/>
      </w:pPr>
    </w:p>
    <w:p w14:paraId="00CCE183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Hall v. hospital, radiologist and orthopedist</w:t>
      </w:r>
    </w:p>
    <w:p w14:paraId="4EF41EA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$6,000,000</w:t>
      </w:r>
    </w:p>
    <w:p w14:paraId="0648D22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spine injury</w:t>
      </w:r>
    </w:p>
    <w:p w14:paraId="32B1D25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ADE4C3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2016</w:t>
      </w:r>
    </w:p>
    <w:p w14:paraId="6D1E84D6" w14:textId="77777777" w:rsidR="009572B0" w:rsidRDefault="009572B0" w:rsidP="00EF17E8">
      <w:pPr>
        <w:widowControl w:val="0"/>
        <w:autoSpaceDE w:val="0"/>
        <w:autoSpaceDN w:val="0"/>
        <w:adjustRightInd w:val="0"/>
      </w:pPr>
    </w:p>
    <w:p w14:paraId="46DB020C" w14:textId="77777777" w:rsidR="00703A62" w:rsidRP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703A62">
        <w:rPr>
          <w:u w:val="single"/>
        </w:rPr>
        <w:t>Stewart v. Sarasota County</w:t>
      </w:r>
    </w:p>
    <w:p w14:paraId="5AEA6D62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$5,950,000</w:t>
      </w:r>
    </w:p>
    <w:p w14:paraId="6E733F6F" w14:textId="77777777" w:rsidR="00703A62" w:rsidRDefault="00703A62" w:rsidP="00EF17E8">
      <w:pPr>
        <w:widowControl w:val="0"/>
        <w:autoSpaceDE w:val="0"/>
        <w:autoSpaceDN w:val="0"/>
        <w:adjustRightInd w:val="0"/>
      </w:pPr>
      <w:proofErr w:type="gramStart"/>
      <w:r>
        <w:t>Pedestrian</w:t>
      </w:r>
      <w:proofErr w:type="gramEnd"/>
      <w:r>
        <w:t xml:space="preserve"> run over by county utility truck</w:t>
      </w:r>
    </w:p>
    <w:p w14:paraId="565588AC" w14:textId="77777777" w:rsidR="00703A62" w:rsidRDefault="00703A62" w:rsidP="00EF17E8">
      <w:pPr>
        <w:widowControl w:val="0"/>
        <w:autoSpaceDE w:val="0"/>
        <w:autoSpaceDN w:val="0"/>
        <w:adjustRightInd w:val="0"/>
      </w:pPr>
      <w:r>
        <w:t>May 2022</w:t>
      </w:r>
    </w:p>
    <w:p w14:paraId="2A69185C" w14:textId="77777777" w:rsidR="00703A62" w:rsidRPr="00EF17E8" w:rsidRDefault="00703A62" w:rsidP="00EF17E8">
      <w:pPr>
        <w:widowControl w:val="0"/>
        <w:autoSpaceDE w:val="0"/>
        <w:autoSpaceDN w:val="0"/>
        <w:adjustRightInd w:val="0"/>
      </w:pPr>
    </w:p>
    <w:p w14:paraId="1CD84E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Gafney v. Lorillard Tobacco Company and R.J. Reynolds Tobacco Co.</w:t>
      </w:r>
      <w:r w:rsidR="00E25F37">
        <w:rPr>
          <w:u w:val="single"/>
        </w:rPr>
        <w:t xml:space="preserve"> (I)</w:t>
      </w:r>
    </w:p>
    <w:p w14:paraId="313AE1A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$5,800,000</w:t>
      </w:r>
    </w:p>
    <w:p w14:paraId="3AEF4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08C188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2013</w:t>
      </w:r>
    </w:p>
    <w:p w14:paraId="039B8B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14FE969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Buchanan v. Philip Morris-USA, Inc. and Liggett Group, LLC</w:t>
      </w:r>
    </w:p>
    <w:p w14:paraId="71BA06C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$5,500,000</w:t>
      </w:r>
    </w:p>
    <w:p w14:paraId="08A2215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4EE6A6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2012</w:t>
      </w:r>
    </w:p>
    <w:p w14:paraId="0190712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D51974C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E2605F1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BED0E4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A60B75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Anderson v. Hospital</w:t>
      </w:r>
    </w:p>
    <w:p w14:paraId="6B671A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$5,400,000</w:t>
      </w:r>
    </w:p>
    <w:p w14:paraId="6D5FC95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Birth injury to infant</w:t>
      </w:r>
    </w:p>
    <w:p w14:paraId="0EBB7C8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9A5E9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May 2012</w:t>
      </w:r>
    </w:p>
    <w:p w14:paraId="7413CEB0" w14:textId="77777777" w:rsidR="00944CF1" w:rsidRDefault="00944CF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36ED3C8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Landino v. automobile manufacturer</w:t>
      </w:r>
    </w:p>
    <w:p w14:paraId="463729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$5,125,000</w:t>
      </w:r>
    </w:p>
    <w:p w14:paraId="4D49CBD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Roof crush/incomplete quadriplegia</w:t>
      </w:r>
    </w:p>
    <w:p w14:paraId="231E0B8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2AD807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t>March 2010</w:t>
      </w:r>
    </w:p>
    <w:p w14:paraId="6525BB61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3925E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514F24D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$5,060,000</w:t>
      </w:r>
    </w:p>
    <w:p w14:paraId="64447DF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brain injury from car wreck</w:t>
      </w:r>
    </w:p>
    <w:p w14:paraId="32A0E88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2001</w:t>
      </w:r>
    </w:p>
    <w:p w14:paraId="6205A30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D4BA2B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Ray v. Abruscato</w:t>
      </w:r>
    </w:p>
    <w:p w14:paraId="29AE7DF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$5,009,000</w:t>
      </w:r>
    </w:p>
    <w:p w14:paraId="2623D9C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of teenage girl from car wreck</w:t>
      </w:r>
    </w:p>
    <w:p w14:paraId="486782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2010</w:t>
      </w:r>
    </w:p>
    <w:p w14:paraId="46098AA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8109236" w14:textId="415A8F7A" w:rsidR="00C868A3" w:rsidRPr="001530C5" w:rsidRDefault="00C868A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1530C5">
        <w:rPr>
          <w:u w:val="single"/>
        </w:rPr>
        <w:t>Family v. Hospital</w:t>
      </w:r>
      <w:r w:rsidR="00F7392A">
        <w:rPr>
          <w:u w:val="single"/>
        </w:rPr>
        <w:t xml:space="preserve"> and physicians</w:t>
      </w:r>
    </w:p>
    <w:p w14:paraId="4EA8E031" w14:textId="70C33A31" w:rsidR="00C868A3" w:rsidRDefault="00C868A3" w:rsidP="00EF17E8">
      <w:pPr>
        <w:widowControl w:val="0"/>
        <w:autoSpaceDE w:val="0"/>
        <w:autoSpaceDN w:val="0"/>
        <w:adjustRightInd w:val="0"/>
      </w:pPr>
      <w:r>
        <w:t>$</w:t>
      </w:r>
      <w:r w:rsidR="00F7392A">
        <w:t>8,2</w:t>
      </w:r>
      <w:r>
        <w:t>00,000</w:t>
      </w:r>
    </w:p>
    <w:p w14:paraId="13BE7AC4" w14:textId="52399C2C" w:rsidR="00C868A3" w:rsidRDefault="001530C5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4EFCBE3D" w14:textId="63B8E6DB" w:rsidR="001530C5" w:rsidRDefault="001530C5" w:rsidP="00EF17E8">
      <w:pPr>
        <w:widowControl w:val="0"/>
        <w:autoSpaceDE w:val="0"/>
        <w:autoSpaceDN w:val="0"/>
        <w:adjustRightInd w:val="0"/>
      </w:pPr>
      <w:r>
        <w:t>August 202</w:t>
      </w:r>
      <w:r w:rsidR="00F7392A">
        <w:t>5</w:t>
      </w:r>
    </w:p>
    <w:p w14:paraId="43948C5C" w14:textId="77777777" w:rsidR="00C868A3" w:rsidRPr="00EF17E8" w:rsidRDefault="00C868A3" w:rsidP="00EF17E8">
      <w:pPr>
        <w:widowControl w:val="0"/>
        <w:autoSpaceDE w:val="0"/>
        <w:autoSpaceDN w:val="0"/>
        <w:adjustRightInd w:val="0"/>
      </w:pPr>
    </w:p>
    <w:p w14:paraId="77194AE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proofErr w:type="gramStart"/>
      <w:r w:rsidRPr="00EF17E8">
        <w:rPr>
          <w:u w:val="single"/>
        </w:rPr>
        <w:t>Yera</w:t>
      </w:r>
      <w:proofErr w:type="gramEnd"/>
      <w:r w:rsidRPr="00EF17E8">
        <w:rPr>
          <w:u w:val="single"/>
        </w:rPr>
        <w:t xml:space="preserve"> v. physicians and medical center</w:t>
      </w:r>
    </w:p>
    <w:p w14:paraId="205AC9F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$4,251,000</w:t>
      </w:r>
    </w:p>
    <w:p w14:paraId="560311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chicken pox</w:t>
      </w:r>
    </w:p>
    <w:p w14:paraId="4EBC7C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FEE57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2005</w:t>
      </w:r>
    </w:p>
    <w:p w14:paraId="659736F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7524FC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Huish v. RJ Reynolds Tobacco Company and Philip Morris – USA, Inc.</w:t>
      </w:r>
    </w:p>
    <w:p w14:paraId="26EA03C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$3,750,000</w:t>
      </w:r>
    </w:p>
    <w:p w14:paraId="7AA029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6D5311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2011</w:t>
      </w:r>
    </w:p>
    <w:p w14:paraId="26C5680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E346ED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Durrance v. RJ Reynolds Tobacco Company</w:t>
      </w:r>
    </w:p>
    <w:p w14:paraId="3C8D24F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$3,450,000</w:t>
      </w:r>
    </w:p>
    <w:p w14:paraId="0DCF0EB1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Jury verdict for wrongful death and punitive damages</w:t>
      </w:r>
    </w:p>
    <w:p w14:paraId="5B73474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May 2019</w:t>
      </w:r>
    </w:p>
    <w:p w14:paraId="7083859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857B522" w14:textId="77777777" w:rsidR="00796CE2" w:rsidRDefault="00796CE2" w:rsidP="00EF17E8">
      <w:pPr>
        <w:widowControl w:val="0"/>
        <w:autoSpaceDE w:val="0"/>
        <w:autoSpaceDN w:val="0"/>
        <w:adjustRightInd w:val="0"/>
      </w:pPr>
    </w:p>
    <w:p w14:paraId="43B25AB9" w14:textId="77777777" w:rsidR="0097313F" w:rsidRDefault="0097313F" w:rsidP="00EF17E8">
      <w:pPr>
        <w:widowControl w:val="0"/>
        <w:autoSpaceDE w:val="0"/>
        <w:autoSpaceDN w:val="0"/>
        <w:adjustRightInd w:val="0"/>
      </w:pPr>
    </w:p>
    <w:p w14:paraId="78F8FBF2" w14:textId="77777777" w:rsidR="0097313F" w:rsidRDefault="0097313F" w:rsidP="00EF17E8">
      <w:pPr>
        <w:widowControl w:val="0"/>
        <w:autoSpaceDE w:val="0"/>
        <w:autoSpaceDN w:val="0"/>
        <w:adjustRightInd w:val="0"/>
      </w:pPr>
    </w:p>
    <w:p w14:paraId="00A85D7B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Armstrong v. manufacturer</w:t>
      </w:r>
    </w:p>
    <w:p w14:paraId="5616DB9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$2,925,000</w:t>
      </w:r>
    </w:p>
    <w:p w14:paraId="45F270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mother</w:t>
      </w:r>
    </w:p>
    <w:p w14:paraId="00D177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ED97D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2012</w:t>
      </w:r>
    </w:p>
    <w:p w14:paraId="78AE16B0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9A963FC" w14:textId="77777777" w:rsidR="00035D4F" w:rsidRPr="00035D4F" w:rsidRDefault="009E2B91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35D4F" w:rsidRPr="00035D4F">
        <w:rPr>
          <w:u w:val="single"/>
        </w:rPr>
        <w:t xml:space="preserve"> v. Tire manufacturer &amp; trucking company</w:t>
      </w:r>
    </w:p>
    <w:p w14:paraId="026D92BE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$2,750,000</w:t>
      </w:r>
    </w:p>
    <w:p w14:paraId="40A32E7B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Wrongful death of husband</w:t>
      </w:r>
    </w:p>
    <w:p w14:paraId="4F3B0C03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748AC14" w14:textId="77777777" w:rsidR="00035D4F" w:rsidRDefault="00035D4F" w:rsidP="00EF17E8">
      <w:pPr>
        <w:widowControl w:val="0"/>
        <w:autoSpaceDE w:val="0"/>
        <w:autoSpaceDN w:val="0"/>
        <w:adjustRightInd w:val="0"/>
      </w:pPr>
      <w:r>
        <w:t>March 2020</w:t>
      </w:r>
    </w:p>
    <w:p w14:paraId="29FE3EB4" w14:textId="77777777" w:rsidR="00035D4F" w:rsidRPr="00EF17E8" w:rsidRDefault="00035D4F" w:rsidP="00EF17E8">
      <w:pPr>
        <w:widowControl w:val="0"/>
        <w:autoSpaceDE w:val="0"/>
        <w:autoSpaceDN w:val="0"/>
        <w:adjustRightInd w:val="0"/>
      </w:pPr>
    </w:p>
    <w:p w14:paraId="19B8452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Opper v. hospital &amp; physician</w:t>
      </w:r>
    </w:p>
    <w:p w14:paraId="4D41A0C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$2,750,000</w:t>
      </w:r>
    </w:p>
    <w:p w14:paraId="69C1508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Injury to infant</w:t>
      </w:r>
    </w:p>
    <w:p w14:paraId="383A1B6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3A6D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2016</w:t>
      </w:r>
    </w:p>
    <w:p w14:paraId="6499D9B3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7D41859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Ward v. R.J. Reynolds Tobacco Company and Liggett Group, L.L.C.</w:t>
      </w:r>
    </w:p>
    <w:p w14:paraId="55AFACD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$2,700,000</w:t>
      </w:r>
    </w:p>
    <w:p w14:paraId="4F8718B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0CCBDF1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2012</w:t>
      </w:r>
    </w:p>
    <w:p w14:paraId="0439B765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353D48DA" w14:textId="77777777" w:rsidR="009E1A63" w:rsidRP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6A15B0">
        <w:rPr>
          <w:u w:val="single"/>
        </w:rPr>
        <w:t>Widow v. Hospital</w:t>
      </w:r>
    </w:p>
    <w:p w14:paraId="0B209EA7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$2,500,000</w:t>
      </w:r>
    </w:p>
    <w:p w14:paraId="7D731CC5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Postoperative endarterectomy bleed resulting in wrongful death</w:t>
      </w:r>
    </w:p>
    <w:p w14:paraId="4423A2EF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62E7DEC" w14:textId="77777777" w:rsidR="006A15B0" w:rsidRDefault="006A15B0" w:rsidP="00EF17E8">
      <w:pPr>
        <w:widowControl w:val="0"/>
        <w:autoSpaceDE w:val="0"/>
        <w:autoSpaceDN w:val="0"/>
        <w:adjustRightInd w:val="0"/>
      </w:pPr>
      <w:r>
        <w:t>November 2021</w:t>
      </w:r>
    </w:p>
    <w:p w14:paraId="60A18B11" w14:textId="77777777" w:rsidR="006A15B0" w:rsidRDefault="006A15B0" w:rsidP="00EF17E8">
      <w:pPr>
        <w:widowControl w:val="0"/>
        <w:autoSpaceDE w:val="0"/>
        <w:autoSpaceDN w:val="0"/>
        <w:adjustRightInd w:val="0"/>
      </w:pPr>
    </w:p>
    <w:p w14:paraId="3060FE3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Johns v. surgeon, anesthesiologists and hospital</w:t>
      </w:r>
    </w:p>
    <w:p w14:paraId="140470A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$2,500,000</w:t>
      </w:r>
    </w:p>
    <w:p w14:paraId="09634C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Elective back surgery resulting in total blindness </w:t>
      </w:r>
    </w:p>
    <w:p w14:paraId="417218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12E8EF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2009</w:t>
      </w:r>
    </w:p>
    <w:p w14:paraId="022EBA4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55ACD9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Hackland</w:t>
      </w:r>
      <w:proofErr w:type="spellEnd"/>
      <w:r w:rsidRPr="00EF17E8">
        <w:rPr>
          <w:u w:val="single"/>
        </w:rPr>
        <w:t xml:space="preserve"> v. pediatrician and radiologist</w:t>
      </w:r>
    </w:p>
    <w:p w14:paraId="632228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$2,300,000</w:t>
      </w:r>
    </w:p>
    <w:p w14:paraId="3087DF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67835F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5F9D3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2003</w:t>
      </w:r>
    </w:p>
    <w:p w14:paraId="4C45E1C8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2FF385D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Diehl v. North Florida Women’s Physicians, P.A. and Jean Cook, M.D.</w:t>
      </w:r>
    </w:p>
    <w:p w14:paraId="2C61FD7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$2,114,340</w:t>
      </w:r>
    </w:p>
    <w:p w14:paraId="46469EB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death, delay in diagnosis of endometrial cancer</w:t>
      </w:r>
    </w:p>
    <w:p w14:paraId="1E42D6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2007</w:t>
      </w:r>
    </w:p>
    <w:p w14:paraId="053C07C9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B035AA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Clark v. Hospital</w:t>
      </w:r>
    </w:p>
    <w:p w14:paraId="7AB967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$2,000,000</w:t>
      </w:r>
    </w:p>
    <w:p w14:paraId="35CD00B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improper treatment of electrolyte disturbance</w:t>
      </w:r>
    </w:p>
    <w:p w14:paraId="14A25F7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434A4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2017</w:t>
      </w:r>
    </w:p>
    <w:p w14:paraId="628D430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05123FB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Lalinde v. hospital and neurosurgeon</w:t>
      </w:r>
    </w:p>
    <w:p w14:paraId="23DE36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$1,950,000</w:t>
      </w:r>
    </w:p>
    <w:p w14:paraId="1ECEDFE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child, failure to treat shunt malfunction</w:t>
      </w:r>
    </w:p>
    <w:p w14:paraId="016FC9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89CA7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6CD7277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5113DE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Ballew v. neurosurgeon, otolaryngologist and hospital</w:t>
      </w:r>
    </w:p>
    <w:p w14:paraId="518143C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$1,900,000</w:t>
      </w:r>
    </w:p>
    <w:p w14:paraId="6712EA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sinus surgery</w:t>
      </w:r>
    </w:p>
    <w:p w14:paraId="5BC4114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D7A89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1997</w:t>
      </w:r>
    </w:p>
    <w:p w14:paraId="6B6C3E0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3293F50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Rahenkamp</w:t>
      </w:r>
      <w:proofErr w:type="spellEnd"/>
      <w:r w:rsidRPr="00EF17E8">
        <w:rPr>
          <w:u w:val="single"/>
        </w:rPr>
        <w:t xml:space="preserve"> v. family physician, ER physician and hospital</w:t>
      </w:r>
    </w:p>
    <w:p w14:paraId="712BAB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$1,775,000</w:t>
      </w:r>
    </w:p>
    <w:p w14:paraId="335CD3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abdominal aortic aneurysm</w:t>
      </w:r>
    </w:p>
    <w:p w14:paraId="0B33AA7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81E6E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2004</w:t>
      </w:r>
    </w:p>
    <w:p w14:paraId="2270704B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E90ADFC" w14:textId="77777777" w:rsidR="000B2191" w:rsidRPr="000B2191" w:rsidRDefault="00E25F37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Estate</w:t>
      </w:r>
      <w:r w:rsidR="000B2191" w:rsidRPr="000B2191">
        <w:rPr>
          <w:u w:val="single"/>
        </w:rPr>
        <w:t xml:space="preserve"> v. hospital, surgeon and internist</w:t>
      </w:r>
    </w:p>
    <w:p w14:paraId="1F6F73FE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$1,750,000</w:t>
      </w:r>
    </w:p>
    <w:p w14:paraId="11C189C7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Wrongful death, failure to diagnose and treat postoperative sepsis</w:t>
      </w:r>
    </w:p>
    <w:p w14:paraId="48CF5B1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5E6DD0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November 2018</w:t>
      </w:r>
    </w:p>
    <w:p w14:paraId="14BADEB8" w14:textId="77777777" w:rsidR="000B2191" w:rsidRPr="00EF17E8" w:rsidRDefault="000B2191" w:rsidP="00EF17E8">
      <w:pPr>
        <w:widowControl w:val="0"/>
        <w:autoSpaceDE w:val="0"/>
        <w:autoSpaceDN w:val="0"/>
        <w:adjustRightInd w:val="0"/>
      </w:pPr>
    </w:p>
    <w:p w14:paraId="5FFEE5A6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Hoffmaster v. surgeons, anesthesiologist and hospital</w:t>
      </w:r>
    </w:p>
    <w:p w14:paraId="50BD02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$1,750,000</w:t>
      </w:r>
    </w:p>
    <w:p w14:paraId="7E27D2F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elective spine surgery</w:t>
      </w:r>
    </w:p>
    <w:p w14:paraId="58D607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5DD5B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2006</w:t>
      </w:r>
    </w:p>
    <w:p w14:paraId="381A921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6E64586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EF17E8">
        <w:rPr>
          <w:u w:val="single"/>
        </w:rPr>
        <w:t>Defeo</w:t>
      </w:r>
      <w:proofErr w:type="spellEnd"/>
      <w:r w:rsidRPr="00EF17E8">
        <w:rPr>
          <w:u w:val="single"/>
        </w:rPr>
        <w:t xml:space="preserve"> v. hospital, radiologist and internist</w:t>
      </w:r>
    </w:p>
    <w:p w14:paraId="1AA0102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$1,700,000</w:t>
      </w:r>
    </w:p>
    <w:p w14:paraId="0999875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treating aortic dissection</w:t>
      </w:r>
    </w:p>
    <w:p w14:paraId="61EA954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6EDD13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September 2004</w:t>
      </w:r>
    </w:p>
    <w:p w14:paraId="5B2418E3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1A8F6D5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9C60879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286BCB44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F4DA6EB" w14:textId="77777777" w:rsidR="00B21969" w:rsidRDefault="00B21969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2DBA764" w14:textId="4A61A6ED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t>Family v. pathologist</w:t>
      </w:r>
    </w:p>
    <w:p w14:paraId="0FB16286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$1,450,000</w:t>
      </w:r>
    </w:p>
    <w:p w14:paraId="231D7530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Failure to diagnose cancer on biopsy</w:t>
      </w:r>
    </w:p>
    <w:p w14:paraId="3C25895B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07133683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January 2019</w:t>
      </w:r>
    </w:p>
    <w:p w14:paraId="071EF9E3" w14:textId="77777777" w:rsidR="000B2191" w:rsidRDefault="000B2191" w:rsidP="00EF17E8">
      <w:pPr>
        <w:widowControl w:val="0"/>
        <w:autoSpaceDE w:val="0"/>
        <w:autoSpaceDN w:val="0"/>
        <w:adjustRightInd w:val="0"/>
      </w:pPr>
    </w:p>
    <w:p w14:paraId="18B454EC" w14:textId="16F21DF5" w:rsidR="0021384B" w:rsidRPr="00E4479A" w:rsidRDefault="0021384B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4479A">
        <w:rPr>
          <w:u w:val="single"/>
        </w:rPr>
        <w:t xml:space="preserve">Widower v. </w:t>
      </w:r>
      <w:r w:rsidR="009C7190" w:rsidRPr="00E4479A">
        <w:rPr>
          <w:u w:val="single"/>
        </w:rPr>
        <w:t>Hospital</w:t>
      </w:r>
    </w:p>
    <w:p w14:paraId="3722B4EF" w14:textId="2B092B05" w:rsidR="009C7190" w:rsidRDefault="009C7190" w:rsidP="00EF17E8">
      <w:pPr>
        <w:widowControl w:val="0"/>
        <w:autoSpaceDE w:val="0"/>
        <w:autoSpaceDN w:val="0"/>
        <w:adjustRightInd w:val="0"/>
      </w:pPr>
      <w:r>
        <w:t>$1,350,000</w:t>
      </w:r>
    </w:p>
    <w:p w14:paraId="14E9F74C" w14:textId="7E34890D" w:rsidR="009C7190" w:rsidRDefault="009C7190" w:rsidP="00EF17E8">
      <w:pPr>
        <w:widowControl w:val="0"/>
        <w:autoSpaceDE w:val="0"/>
        <w:autoSpaceDN w:val="0"/>
        <w:adjustRightInd w:val="0"/>
      </w:pPr>
      <w:r>
        <w:t>Delay in treatment of postoperative hematoma</w:t>
      </w:r>
    </w:p>
    <w:p w14:paraId="3CB5AA74" w14:textId="7C486565" w:rsidR="009C7190" w:rsidRDefault="00E4479A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01972411" w14:textId="3ABCC312" w:rsidR="00E4479A" w:rsidRDefault="00E4479A" w:rsidP="00EF17E8">
      <w:pPr>
        <w:widowControl w:val="0"/>
        <w:autoSpaceDE w:val="0"/>
        <w:autoSpaceDN w:val="0"/>
        <w:adjustRightInd w:val="0"/>
      </w:pPr>
      <w:r>
        <w:t>October 2024</w:t>
      </w:r>
    </w:p>
    <w:p w14:paraId="34708086" w14:textId="77777777" w:rsidR="00E4479A" w:rsidRPr="00EF17E8" w:rsidRDefault="00E4479A" w:rsidP="00EF17E8">
      <w:pPr>
        <w:widowControl w:val="0"/>
        <w:autoSpaceDE w:val="0"/>
        <w:autoSpaceDN w:val="0"/>
        <w:adjustRightInd w:val="0"/>
      </w:pPr>
    </w:p>
    <w:p w14:paraId="4A653914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 xml:space="preserve">Horner </w:t>
      </w:r>
      <w:r w:rsidR="00E25F37">
        <w:rPr>
          <w:u w:val="single"/>
        </w:rPr>
        <w:t>v. R.J. Reynolds Tobacco Co. (retrial</w:t>
      </w:r>
      <w:r w:rsidRPr="00EF17E8">
        <w:rPr>
          <w:u w:val="single"/>
        </w:rPr>
        <w:t>)</w:t>
      </w:r>
    </w:p>
    <w:p w14:paraId="284B964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$1,260,000</w:t>
      </w:r>
    </w:p>
    <w:p w14:paraId="76D0C56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and punitive damages</w:t>
      </w:r>
    </w:p>
    <w:p w14:paraId="4231252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2014</w:t>
      </w:r>
    </w:p>
    <w:p w14:paraId="726B4060" w14:textId="77777777" w:rsidR="00124CD1" w:rsidRDefault="00124CD1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791A2B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Carter v. manufacturer</w:t>
      </w:r>
    </w:p>
    <w:p w14:paraId="491BA8B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$1,240,000</w:t>
      </w:r>
    </w:p>
    <w:p w14:paraId="452509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due to defective product</w:t>
      </w:r>
    </w:p>
    <w:p w14:paraId="38F84D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28CBE99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January 2013</w:t>
      </w:r>
    </w:p>
    <w:p w14:paraId="31CCFE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054FA3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Arre v. nurse practitioner and radiologist</w:t>
      </w:r>
    </w:p>
    <w:p w14:paraId="7710D9B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$1,220,000</w:t>
      </w:r>
    </w:p>
    <w:p w14:paraId="5C7E10D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breast cancer</w:t>
      </w:r>
    </w:p>
    <w:p w14:paraId="6B59A2A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68C205F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2006</w:t>
      </w:r>
    </w:p>
    <w:p w14:paraId="766B7CD0" w14:textId="77777777" w:rsid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0848B9CF" w14:textId="5FBF0639" w:rsidR="00C644B7" w:rsidRDefault="004B77CC" w:rsidP="00EF17E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Henley v. group and surgery center</w:t>
      </w:r>
    </w:p>
    <w:p w14:paraId="4CAD3C17" w14:textId="32FE3CF2" w:rsidR="004B77CC" w:rsidRPr="0021384B" w:rsidRDefault="004B77CC" w:rsidP="00EF17E8">
      <w:pPr>
        <w:widowControl w:val="0"/>
        <w:autoSpaceDE w:val="0"/>
        <w:autoSpaceDN w:val="0"/>
        <w:adjustRightInd w:val="0"/>
      </w:pPr>
      <w:r w:rsidRPr="0021384B">
        <w:t>$1,099,000</w:t>
      </w:r>
    </w:p>
    <w:p w14:paraId="43C6A899" w14:textId="2923804D" w:rsidR="00623BD5" w:rsidRPr="0021384B" w:rsidRDefault="00623BD5" w:rsidP="00EF17E8">
      <w:pPr>
        <w:widowControl w:val="0"/>
        <w:autoSpaceDE w:val="0"/>
        <w:autoSpaceDN w:val="0"/>
        <w:adjustRightInd w:val="0"/>
      </w:pPr>
      <w:r w:rsidRPr="0021384B">
        <w:t>Failure to prevent thromboembolic event post</w:t>
      </w:r>
      <w:r w:rsidR="007D7A61" w:rsidRPr="0021384B">
        <w:t xml:space="preserve"> surgery</w:t>
      </w:r>
    </w:p>
    <w:p w14:paraId="117032E3" w14:textId="7F02DAF3" w:rsidR="007D7A61" w:rsidRPr="0021384B" w:rsidRDefault="007D7A61" w:rsidP="00EF17E8">
      <w:pPr>
        <w:widowControl w:val="0"/>
        <w:autoSpaceDE w:val="0"/>
        <w:autoSpaceDN w:val="0"/>
        <w:adjustRightInd w:val="0"/>
      </w:pPr>
      <w:r w:rsidRPr="0021384B">
        <w:t>Confidentiality order</w:t>
      </w:r>
    </w:p>
    <w:p w14:paraId="4A434059" w14:textId="227EC50B" w:rsidR="007D7A61" w:rsidRDefault="007D7A6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21384B">
        <w:t>February 2024</w:t>
      </w:r>
    </w:p>
    <w:p w14:paraId="779C204D" w14:textId="77777777" w:rsidR="004B77CC" w:rsidRPr="00EF17E8" w:rsidRDefault="004B77CC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4A03E9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Golden v. anesthesiologists and hospital</w:t>
      </w:r>
    </w:p>
    <w:p w14:paraId="628DC04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$1,050,000</w:t>
      </w:r>
    </w:p>
    <w:p w14:paraId="73156D8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Paraplegia following knee replacement surgery</w:t>
      </w:r>
    </w:p>
    <w:p w14:paraId="1818C8A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9D6E0C7" w14:textId="77777777" w:rsidR="006A15B0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November 1998</w:t>
      </w:r>
    </w:p>
    <w:p w14:paraId="1379DC8E" w14:textId="77777777" w:rsidR="006A15B0" w:rsidRDefault="006A15B0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450EF825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Gafney v. R.J. Reynolds Tobacco Co.</w:t>
      </w:r>
      <w:r w:rsidR="00E25F37">
        <w:rPr>
          <w:u w:val="single"/>
        </w:rPr>
        <w:t xml:space="preserve"> (retrial)</w:t>
      </w:r>
    </w:p>
    <w:p w14:paraId="6A5284F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AC5178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</w:t>
      </w:r>
    </w:p>
    <w:p w14:paraId="7623AD2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2019</w:t>
      </w:r>
    </w:p>
    <w:p w14:paraId="51B632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5CB358F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Dunn v. hospital</w:t>
      </w:r>
    </w:p>
    <w:p w14:paraId="6FD29BE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7DB37E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 of child from digoxin overdose</w:t>
      </w:r>
    </w:p>
    <w:p w14:paraId="69F88FA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FAC7B3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2011</w:t>
      </w:r>
    </w:p>
    <w:p w14:paraId="16FF127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52744F3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Hammett v. surgeon</w:t>
      </w:r>
    </w:p>
    <w:p w14:paraId="531112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$1,000,000</w:t>
      </w:r>
    </w:p>
    <w:p w14:paraId="511015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Pulmonary injuries from </w:t>
      </w:r>
      <w:proofErr w:type="spellStart"/>
      <w:r w:rsidRPr="00EF17E8">
        <w:t>laparascopic</w:t>
      </w:r>
      <w:proofErr w:type="spellEnd"/>
      <w:r w:rsidRPr="00EF17E8">
        <w:t xml:space="preserve"> small bowel obstruction surgery</w:t>
      </w:r>
    </w:p>
    <w:p w14:paraId="711B24F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966299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1999</w:t>
      </w:r>
    </w:p>
    <w:p w14:paraId="1F575F0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5E6489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Mendelson v. Miami International Cardiology Consultants, Inc.</w:t>
      </w:r>
    </w:p>
    <w:p w14:paraId="1E7BC50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$946,700</w:t>
      </w:r>
    </w:p>
    <w:p w14:paraId="0D41DD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Jury verdict for wrongful death from stent thrombosis</w:t>
      </w:r>
    </w:p>
    <w:p w14:paraId="32CF066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2012</w:t>
      </w:r>
    </w:p>
    <w:p w14:paraId="4B365FD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00075F3A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trucking company</w:t>
      </w:r>
    </w:p>
    <w:p w14:paraId="35DCD650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$815,000</w:t>
      </w:r>
    </w:p>
    <w:p w14:paraId="74169546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Orthopedic injuries after rear-end collision</w:t>
      </w:r>
    </w:p>
    <w:p w14:paraId="2169A095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C423B3C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April 2019</w:t>
      </w:r>
    </w:p>
    <w:p w14:paraId="43E7551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CB873E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physician and hospital</w:t>
      </w:r>
    </w:p>
    <w:p w14:paraId="6B442EC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$775,000</w:t>
      </w:r>
    </w:p>
    <w:p w14:paraId="31C26B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colon cancer</w:t>
      </w:r>
    </w:p>
    <w:p w14:paraId="0AB2ED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August 1999</w:t>
      </w:r>
    </w:p>
    <w:p w14:paraId="0D3D5EB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667A5DE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Bridgeford v. clinic and medical assistant</w:t>
      </w:r>
    </w:p>
    <w:p w14:paraId="5152F42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$610,000</w:t>
      </w:r>
    </w:p>
    <w:p w14:paraId="766CCF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Delay in diagnosis of cauda equina </w:t>
      </w:r>
    </w:p>
    <w:p w14:paraId="475904E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D1ED70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April 2005</w:t>
      </w:r>
    </w:p>
    <w:p w14:paraId="632C2D10" w14:textId="77777777" w:rsidR="00EF17E8" w:rsidRPr="00EF17E8" w:rsidRDefault="00EF17E8" w:rsidP="00EF17E8"/>
    <w:p w14:paraId="30C9B2E1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Jenesky v. ER physicians and hospital</w:t>
      </w:r>
    </w:p>
    <w:p w14:paraId="44E0231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$600,000</w:t>
      </w:r>
    </w:p>
    <w:p w14:paraId="65AE78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treatment of necrotizing fasciitis</w:t>
      </w:r>
    </w:p>
    <w:p w14:paraId="715A55D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19B933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2003</w:t>
      </w:r>
    </w:p>
    <w:p w14:paraId="386A64F1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64AF367C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Andrew v. hospital and radiologist</w:t>
      </w:r>
    </w:p>
    <w:p w14:paraId="30CA111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52FE2A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cancer</w:t>
      </w:r>
    </w:p>
    <w:p w14:paraId="7BC06B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FFB5F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2014</w:t>
      </w:r>
    </w:p>
    <w:p w14:paraId="098745B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258939E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Peterson v. hospital</w:t>
      </w:r>
    </w:p>
    <w:p w14:paraId="1C7FC31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$575,000</w:t>
      </w:r>
    </w:p>
    <w:p w14:paraId="6C6B1CB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Delay in diagnosis of quadriplegia following neck surgery</w:t>
      </w:r>
    </w:p>
    <w:p w14:paraId="6439AB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383223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2000</w:t>
      </w:r>
    </w:p>
    <w:p w14:paraId="28C4652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11698CD2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Friday v. midwife &amp; hospital</w:t>
      </w:r>
    </w:p>
    <w:p w14:paraId="194C0D3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$566,000</w:t>
      </w:r>
    </w:p>
    <w:p w14:paraId="15A4927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</w:t>
      </w:r>
      <w:proofErr w:type="gramStart"/>
      <w:r w:rsidRPr="00EF17E8">
        <w:t>causing</w:t>
      </w:r>
      <w:proofErr w:type="gramEnd"/>
      <w:r w:rsidRPr="00EF17E8">
        <w:t xml:space="preserve"> Erb’s palsy</w:t>
      </w:r>
    </w:p>
    <w:p w14:paraId="65928BC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209613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December 2017</w:t>
      </w:r>
    </w:p>
    <w:p w14:paraId="7CE3EBA6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4ED429A1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Family v. hospital, surgeon &amp; radiologist</w:t>
      </w:r>
    </w:p>
    <w:p w14:paraId="3C4DD5BD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$550,000</w:t>
      </w:r>
    </w:p>
    <w:p w14:paraId="110D7BBF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Delay in diagnosis of postoperative infection</w:t>
      </w:r>
    </w:p>
    <w:p w14:paraId="4D50F7D2" w14:textId="77777777" w:rsidR="00EF17E8" w:rsidRDefault="00EF17E8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6A67F523" w14:textId="5D6305A3" w:rsidR="00944CF1" w:rsidRDefault="00EF17E8" w:rsidP="00EF17E8">
      <w:pPr>
        <w:widowControl w:val="0"/>
        <w:autoSpaceDE w:val="0"/>
        <w:autoSpaceDN w:val="0"/>
        <w:adjustRightInd w:val="0"/>
      </w:pPr>
      <w:r>
        <w:t>March 2019</w:t>
      </w:r>
    </w:p>
    <w:p w14:paraId="31343222" w14:textId="77777777" w:rsidR="00944CF1" w:rsidRDefault="00944CF1" w:rsidP="00EF17E8">
      <w:pPr>
        <w:widowControl w:val="0"/>
        <w:autoSpaceDE w:val="0"/>
        <w:autoSpaceDN w:val="0"/>
        <w:adjustRightInd w:val="0"/>
      </w:pPr>
    </w:p>
    <w:p w14:paraId="3A7403D7" w14:textId="77777777" w:rsidR="000B2191" w:rsidRPr="000B2191" w:rsidRDefault="000B2191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0B2191">
        <w:rPr>
          <w:u w:val="single"/>
        </w:rPr>
        <w:t xml:space="preserve">Individual v. </w:t>
      </w:r>
      <w:r>
        <w:rPr>
          <w:u w:val="single"/>
        </w:rPr>
        <w:t xml:space="preserve">uninsured </w:t>
      </w:r>
      <w:r w:rsidRPr="000B2191">
        <w:rPr>
          <w:u w:val="single"/>
        </w:rPr>
        <w:t>OBGYN</w:t>
      </w:r>
    </w:p>
    <w:p w14:paraId="0FC41F82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$500,000</w:t>
      </w:r>
    </w:p>
    <w:p w14:paraId="71F96DE1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Delay in diagnosis of breast cancer</w:t>
      </w:r>
    </w:p>
    <w:p w14:paraId="08F93EA9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5CE59EDA" w14:textId="77777777" w:rsidR="000B2191" w:rsidRDefault="000B2191" w:rsidP="00EF17E8">
      <w:pPr>
        <w:widowControl w:val="0"/>
        <w:autoSpaceDE w:val="0"/>
        <w:autoSpaceDN w:val="0"/>
        <w:adjustRightInd w:val="0"/>
      </w:pPr>
      <w:r>
        <w:t>October 2019</w:t>
      </w:r>
    </w:p>
    <w:p w14:paraId="700BF9A5" w14:textId="77777777" w:rsidR="00703A62" w:rsidRDefault="00703A62" w:rsidP="00EF17E8">
      <w:pPr>
        <w:widowControl w:val="0"/>
        <w:autoSpaceDE w:val="0"/>
        <w:autoSpaceDN w:val="0"/>
        <w:adjustRightInd w:val="0"/>
        <w:rPr>
          <w:u w:val="single"/>
        </w:rPr>
      </w:pPr>
    </w:p>
    <w:p w14:paraId="167510B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Dillard v. obstetrician</w:t>
      </w:r>
    </w:p>
    <w:p w14:paraId="240F64B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D96D22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Negligent delivery of child </w:t>
      </w:r>
      <w:proofErr w:type="gramStart"/>
      <w:r w:rsidRPr="00EF17E8">
        <w:t>causing</w:t>
      </w:r>
      <w:proofErr w:type="gramEnd"/>
      <w:r w:rsidRPr="00EF17E8">
        <w:t xml:space="preserve"> Erb’s palsy</w:t>
      </w:r>
    </w:p>
    <w:p w14:paraId="1E0A46E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B4E6F6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October 2005</w:t>
      </w:r>
    </w:p>
    <w:p w14:paraId="5B13617B" w14:textId="77777777" w:rsidR="00EF17E8" w:rsidRDefault="00EF17E8" w:rsidP="00EF17E8">
      <w:pPr>
        <w:widowControl w:val="0"/>
        <w:autoSpaceDE w:val="0"/>
        <w:autoSpaceDN w:val="0"/>
        <w:adjustRightInd w:val="0"/>
      </w:pPr>
    </w:p>
    <w:p w14:paraId="118FA0F3" w14:textId="77777777" w:rsidR="00EF17E8" w:rsidRPr="00EF17E8" w:rsidRDefault="00EF17E8" w:rsidP="00EF17E8">
      <w:pPr>
        <w:keepNext/>
        <w:widowControl w:val="0"/>
        <w:autoSpaceDE w:val="0"/>
        <w:autoSpaceDN w:val="0"/>
        <w:adjustRightInd w:val="0"/>
        <w:outlineLvl w:val="0"/>
        <w:rPr>
          <w:u w:val="single"/>
        </w:rPr>
      </w:pPr>
      <w:r w:rsidRPr="00EF17E8">
        <w:rPr>
          <w:u w:val="single"/>
        </w:rPr>
        <w:t>Montesino v. physician</w:t>
      </w:r>
    </w:p>
    <w:p w14:paraId="4E1E4805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7ABDB510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delay in diagnosis of liver cancer</w:t>
      </w:r>
    </w:p>
    <w:p w14:paraId="5AD8316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32ED244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February 2003</w:t>
      </w:r>
    </w:p>
    <w:p w14:paraId="4E96618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7A297EA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Michaux v. Atwater</w:t>
      </w:r>
    </w:p>
    <w:p w14:paraId="24EC55A9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Brain injury from car wreck (consortium claim)</w:t>
      </w:r>
    </w:p>
    <w:p w14:paraId="199F067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04C6F2EC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July 2001</w:t>
      </w:r>
    </w:p>
    <w:p w14:paraId="5F62015A" w14:textId="77777777" w:rsidR="00E91079" w:rsidRPr="00EF17E8" w:rsidRDefault="00E91079" w:rsidP="00EF17E8">
      <w:pPr>
        <w:widowControl w:val="0"/>
        <w:autoSpaceDE w:val="0"/>
        <w:autoSpaceDN w:val="0"/>
        <w:adjustRightInd w:val="0"/>
      </w:pPr>
    </w:p>
    <w:p w14:paraId="4DDACDA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Russo v. lawyers</w:t>
      </w:r>
    </w:p>
    <w:p w14:paraId="5E11934E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$500,000</w:t>
      </w:r>
    </w:p>
    <w:p w14:paraId="634D044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Legal malpractice arising from wrongful death case</w:t>
      </w:r>
    </w:p>
    <w:p w14:paraId="1CAA1C0B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45029C53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1998</w:t>
      </w:r>
    </w:p>
    <w:p w14:paraId="3584D688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Baldini v. physician</w:t>
      </w:r>
    </w:p>
    <w:p w14:paraId="4426ECC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$495,000</w:t>
      </w:r>
    </w:p>
    <w:p w14:paraId="24578D07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Wrongful death, failure to diagnose heart failure</w:t>
      </w:r>
    </w:p>
    <w:p w14:paraId="4DCA187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5D1A502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June 2011</w:t>
      </w:r>
    </w:p>
    <w:p w14:paraId="55827CE1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9FD95DD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rPr>
          <w:u w:val="single"/>
        </w:rPr>
        <w:t>Jones v. uninsured motorist carrier</w:t>
      </w:r>
    </w:p>
    <w:p w14:paraId="606AF5C2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$485,000</w:t>
      </w:r>
    </w:p>
    <w:p w14:paraId="0262EF58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Back injuries from car wreck</w:t>
      </w:r>
    </w:p>
    <w:p w14:paraId="2884AA9C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0491D987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2000</w:t>
      </w:r>
    </w:p>
    <w:p w14:paraId="6A52B2A8" w14:textId="77777777" w:rsidR="006A15B0" w:rsidRPr="00EF17E8" w:rsidRDefault="006A15B0" w:rsidP="00EF17E8">
      <w:pPr>
        <w:widowControl w:val="0"/>
        <w:autoSpaceDE w:val="0"/>
        <w:autoSpaceDN w:val="0"/>
        <w:adjustRightInd w:val="0"/>
      </w:pPr>
    </w:p>
    <w:p w14:paraId="019CD41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Smith v. rehab facility</w:t>
      </w:r>
    </w:p>
    <w:p w14:paraId="78812FE6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$480,000</w:t>
      </w:r>
    </w:p>
    <w:p w14:paraId="0F17779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Knee injuries from fall</w:t>
      </w:r>
    </w:p>
    <w:p w14:paraId="125332D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1CD36124" w14:textId="77777777" w:rsidR="00EF17E8" w:rsidRDefault="00EF17E8" w:rsidP="00EF17E8">
      <w:pPr>
        <w:widowControl w:val="0"/>
        <w:autoSpaceDE w:val="0"/>
        <w:autoSpaceDN w:val="0"/>
        <w:adjustRightInd w:val="0"/>
      </w:pPr>
      <w:r w:rsidRPr="00EF17E8">
        <w:t>March 2018</w:t>
      </w:r>
    </w:p>
    <w:p w14:paraId="74426A88" w14:textId="77777777" w:rsidR="00D345D3" w:rsidRDefault="00D345D3" w:rsidP="00EF17E8">
      <w:pPr>
        <w:widowControl w:val="0"/>
        <w:autoSpaceDE w:val="0"/>
        <w:autoSpaceDN w:val="0"/>
        <w:adjustRightInd w:val="0"/>
      </w:pPr>
    </w:p>
    <w:p w14:paraId="32FDD60C" w14:textId="77777777" w:rsidR="00D345D3" w:rsidRPr="00D345D3" w:rsidRDefault="00D345D3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D345D3">
        <w:rPr>
          <w:u w:val="single"/>
        </w:rPr>
        <w:t>Jackson v. contractor</w:t>
      </w:r>
    </w:p>
    <w:p w14:paraId="4F0960E7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$450,000</w:t>
      </w:r>
    </w:p>
    <w:p w14:paraId="35D74FE4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 xml:space="preserve">Shoulder injury </w:t>
      </w:r>
    </w:p>
    <w:p w14:paraId="2020ACBB" w14:textId="77777777" w:rsidR="00D345D3" w:rsidRDefault="00D345D3" w:rsidP="00EF17E8">
      <w:pPr>
        <w:widowControl w:val="0"/>
        <w:autoSpaceDE w:val="0"/>
        <w:autoSpaceDN w:val="0"/>
        <w:adjustRightInd w:val="0"/>
      </w:pPr>
      <w:r>
        <w:t>Confidentiality order</w:t>
      </w:r>
    </w:p>
    <w:p w14:paraId="208F3FAD" w14:textId="77777777" w:rsidR="00D345D3" w:rsidRPr="00EF17E8" w:rsidRDefault="00D345D3" w:rsidP="00EF17E8">
      <w:pPr>
        <w:widowControl w:val="0"/>
        <w:autoSpaceDE w:val="0"/>
        <w:autoSpaceDN w:val="0"/>
        <w:adjustRightInd w:val="0"/>
      </w:pPr>
      <w:r>
        <w:t>July 2018</w:t>
      </w:r>
    </w:p>
    <w:p w14:paraId="328A9D1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</w:p>
    <w:p w14:paraId="0AB9AC57" w14:textId="77777777" w:rsidR="00EF17E8" w:rsidRPr="00EF17E8" w:rsidRDefault="00EF17E8" w:rsidP="00EF17E8">
      <w:pPr>
        <w:widowControl w:val="0"/>
        <w:autoSpaceDE w:val="0"/>
        <w:autoSpaceDN w:val="0"/>
        <w:adjustRightInd w:val="0"/>
        <w:rPr>
          <w:u w:val="single"/>
        </w:rPr>
      </w:pPr>
      <w:r w:rsidRPr="00EF17E8">
        <w:rPr>
          <w:u w:val="single"/>
        </w:rPr>
        <w:t>Tredo v. pathologist</w:t>
      </w:r>
    </w:p>
    <w:p w14:paraId="10153A6F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$450,000</w:t>
      </w:r>
    </w:p>
    <w:p w14:paraId="196F69FA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 xml:space="preserve">Removal of </w:t>
      </w:r>
      <w:proofErr w:type="gramStart"/>
      <w:r w:rsidRPr="00EF17E8">
        <w:t>lung</w:t>
      </w:r>
      <w:proofErr w:type="gramEnd"/>
      <w:r w:rsidRPr="00EF17E8">
        <w:t xml:space="preserve"> due to incorrect diagnosis of cancer</w:t>
      </w:r>
    </w:p>
    <w:p w14:paraId="62415164" w14:textId="77777777" w:rsidR="00EF17E8" w:rsidRPr="00EF17E8" w:rsidRDefault="00EF17E8" w:rsidP="00EF17E8">
      <w:pPr>
        <w:widowControl w:val="0"/>
        <w:autoSpaceDE w:val="0"/>
        <w:autoSpaceDN w:val="0"/>
        <w:adjustRightInd w:val="0"/>
      </w:pPr>
      <w:r w:rsidRPr="00EF17E8">
        <w:t>Confidentiality order</w:t>
      </w:r>
    </w:p>
    <w:p w14:paraId="7EDC64A8" w14:textId="77777777" w:rsidR="00876B41" w:rsidRPr="006A15B0" w:rsidRDefault="00EF17E8" w:rsidP="006A15B0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  <w:r w:rsidRPr="00EF17E8">
        <w:t>May 2007</w:t>
      </w:r>
    </w:p>
    <w:sectPr w:rsidR="00876B41" w:rsidRPr="006A15B0" w:rsidSect="00EF17E8">
      <w:pgSz w:w="12240" w:h="15840"/>
      <w:pgMar w:top="1440" w:right="1440" w:bottom="1440" w:left="1440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6693" w14:textId="77777777" w:rsidR="0002430D" w:rsidRDefault="0002430D">
      <w:r>
        <w:separator/>
      </w:r>
    </w:p>
  </w:endnote>
  <w:endnote w:type="continuationSeparator" w:id="0">
    <w:p w14:paraId="726B59D0" w14:textId="77777777" w:rsidR="0002430D" w:rsidRDefault="000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5E1B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9F805" w14:textId="77777777" w:rsidR="00703A62" w:rsidRDefault="00703A62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E0DA" w14:textId="77777777" w:rsidR="00703A62" w:rsidRDefault="00703A62" w:rsidP="00EF17E8">
    <w:pPr>
      <w:pStyle w:val="Footer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2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110B7" w14:textId="77777777" w:rsidR="00703A62" w:rsidRDefault="00703A6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E7B7" w14:textId="77777777" w:rsidR="0002430D" w:rsidRDefault="0002430D">
      <w:r>
        <w:separator/>
      </w:r>
    </w:p>
  </w:footnote>
  <w:footnote w:type="continuationSeparator" w:id="0">
    <w:p w14:paraId="4D9DB8B3" w14:textId="77777777" w:rsidR="0002430D" w:rsidRDefault="0002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362"/>
    <w:multiLevelType w:val="hybridMultilevel"/>
    <w:tmpl w:val="CBF0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C7"/>
    <w:rsid w:val="0002430D"/>
    <w:rsid w:val="00035D4F"/>
    <w:rsid w:val="000776D2"/>
    <w:rsid w:val="000B2191"/>
    <w:rsid w:val="00103DDB"/>
    <w:rsid w:val="00124CD1"/>
    <w:rsid w:val="00126FCD"/>
    <w:rsid w:val="001530C5"/>
    <w:rsid w:val="00170EC7"/>
    <w:rsid w:val="0017464E"/>
    <w:rsid w:val="00190D5D"/>
    <w:rsid w:val="001D73DD"/>
    <w:rsid w:val="002055CC"/>
    <w:rsid w:val="0021384B"/>
    <w:rsid w:val="00261ED7"/>
    <w:rsid w:val="002A5FE2"/>
    <w:rsid w:val="002B3857"/>
    <w:rsid w:val="002C0833"/>
    <w:rsid w:val="003D0BAF"/>
    <w:rsid w:val="003F453F"/>
    <w:rsid w:val="003F4D54"/>
    <w:rsid w:val="004354BD"/>
    <w:rsid w:val="0044012D"/>
    <w:rsid w:val="00447F02"/>
    <w:rsid w:val="00460A7D"/>
    <w:rsid w:val="00476CA8"/>
    <w:rsid w:val="0048057E"/>
    <w:rsid w:val="00493884"/>
    <w:rsid w:val="004968D1"/>
    <w:rsid w:val="004B77CC"/>
    <w:rsid w:val="004D4BAB"/>
    <w:rsid w:val="0050630B"/>
    <w:rsid w:val="00515B77"/>
    <w:rsid w:val="00544C1B"/>
    <w:rsid w:val="005D5A2A"/>
    <w:rsid w:val="005F7ADE"/>
    <w:rsid w:val="00623BD5"/>
    <w:rsid w:val="006918FA"/>
    <w:rsid w:val="006A15B0"/>
    <w:rsid w:val="006A761E"/>
    <w:rsid w:val="00703A62"/>
    <w:rsid w:val="00767CBC"/>
    <w:rsid w:val="00772E83"/>
    <w:rsid w:val="00785D6A"/>
    <w:rsid w:val="00796CE2"/>
    <w:rsid w:val="007D782A"/>
    <w:rsid w:val="007D7A61"/>
    <w:rsid w:val="00806EA9"/>
    <w:rsid w:val="00863BCC"/>
    <w:rsid w:val="00876B41"/>
    <w:rsid w:val="00885E95"/>
    <w:rsid w:val="008D0C44"/>
    <w:rsid w:val="008D44A7"/>
    <w:rsid w:val="008D7FC6"/>
    <w:rsid w:val="00906540"/>
    <w:rsid w:val="00924C7B"/>
    <w:rsid w:val="00944CF1"/>
    <w:rsid w:val="009572B0"/>
    <w:rsid w:val="00964ABD"/>
    <w:rsid w:val="0097313F"/>
    <w:rsid w:val="00996B01"/>
    <w:rsid w:val="009A78C9"/>
    <w:rsid w:val="009C7190"/>
    <w:rsid w:val="009E1A63"/>
    <w:rsid w:val="009E2B91"/>
    <w:rsid w:val="00A121FF"/>
    <w:rsid w:val="00AD076E"/>
    <w:rsid w:val="00B05ACF"/>
    <w:rsid w:val="00B13303"/>
    <w:rsid w:val="00B21969"/>
    <w:rsid w:val="00B64249"/>
    <w:rsid w:val="00BB7368"/>
    <w:rsid w:val="00BC3BDC"/>
    <w:rsid w:val="00BC4700"/>
    <w:rsid w:val="00BE08F9"/>
    <w:rsid w:val="00C16EC9"/>
    <w:rsid w:val="00C644B7"/>
    <w:rsid w:val="00C868A3"/>
    <w:rsid w:val="00C9251A"/>
    <w:rsid w:val="00CE5311"/>
    <w:rsid w:val="00CF020C"/>
    <w:rsid w:val="00D345D3"/>
    <w:rsid w:val="00D46BFE"/>
    <w:rsid w:val="00DA1319"/>
    <w:rsid w:val="00E20BB4"/>
    <w:rsid w:val="00E25F37"/>
    <w:rsid w:val="00E3443A"/>
    <w:rsid w:val="00E4479A"/>
    <w:rsid w:val="00E65753"/>
    <w:rsid w:val="00E774AB"/>
    <w:rsid w:val="00E91079"/>
    <w:rsid w:val="00EB3661"/>
    <w:rsid w:val="00EE4A1E"/>
    <w:rsid w:val="00EF17E8"/>
    <w:rsid w:val="00F178BB"/>
    <w:rsid w:val="00F405CD"/>
    <w:rsid w:val="00F6548F"/>
    <w:rsid w:val="00F7392A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EC265"/>
  <w15:docId w15:val="{36732AFB-A680-4B45-9257-8F2F579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76B41"/>
    <w:rPr>
      <w:rFonts w:ascii="Tahoma" w:hAnsi="Tahoma" w:cs="Tahoma"/>
      <w:sz w:val="16"/>
      <w:szCs w:val="16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F17E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1"/>
    <w:uiPriority w:val="99"/>
    <w:rsid w:val="00EF17E8"/>
  </w:style>
  <w:style w:type="character" w:styleId="PageNumber">
    <w:name w:val="page number"/>
    <w:basedOn w:val="DefaultParagraphFont"/>
    <w:rsid w:val="00EF17E8"/>
  </w:style>
  <w:style w:type="paragraph" w:styleId="Footer">
    <w:name w:val="footer"/>
    <w:basedOn w:val="Normal"/>
    <w:link w:val="FooterChar1"/>
    <w:unhideWhenUsed/>
    <w:rsid w:val="00EF17E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EF17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Header">
    <w:name w:val="header"/>
    <w:basedOn w:val="Normal"/>
    <w:link w:val="HeaderChar"/>
    <w:unhideWhenUsed/>
    <w:rsid w:val="00D46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2554-8F94-4087-B718-050FC21C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CHECKLIST*</vt:lpstr>
    </vt:vector>
  </TitlesOfParts>
  <Company>Searcy, Denney, Scarola, Barnhart &amp; Shipley P.A.</Company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CHECKLIST*</dc:title>
  <dc:subject/>
  <dc:creator>James W. Gustafson Jr.</dc:creator>
  <cp:keywords/>
  <dc:description/>
  <cp:lastModifiedBy>James W. Gustafson Jr.</cp:lastModifiedBy>
  <cp:revision>4</cp:revision>
  <dcterms:created xsi:type="dcterms:W3CDTF">2024-12-10T20:27:00Z</dcterms:created>
  <dcterms:modified xsi:type="dcterms:W3CDTF">2025-09-02T21:43:00Z</dcterms:modified>
</cp:coreProperties>
</file>